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5826" w:rsidRDefault="00000000">
      <w:pPr>
        <w:pStyle w:val="Default"/>
        <w:suppressAutoHyphens/>
        <w:spacing w:before="0" w:line="360" w:lineRule="auto"/>
        <w:rPr>
          <w:rFonts w:ascii="Times New Roman" w:eastAsia="Times New Roman" w:hAnsi="Times New Roman" w:cs="Times New Roman"/>
          <w:b/>
          <w:bCs/>
        </w:rPr>
      </w:pPr>
      <w:r>
        <w:rPr>
          <w:rFonts w:ascii="Times New Roman" w:hAnsi="Times New Roman"/>
        </w:rPr>
        <w:t xml:space="preserve">Forum: </w:t>
      </w:r>
      <w:r>
        <w:rPr>
          <w:rFonts w:ascii="Times New Roman" w:hAnsi="Times New Roman"/>
          <w:b/>
          <w:bCs/>
          <w:lang w:val="en-US"/>
        </w:rPr>
        <w:t>General Assembly</w:t>
      </w:r>
    </w:p>
    <w:p w:rsidR="00165826" w:rsidRDefault="00165826">
      <w:pPr>
        <w:pStyle w:val="Default"/>
        <w:suppressAutoHyphens/>
        <w:spacing w:before="0" w:line="360" w:lineRule="auto"/>
        <w:rPr>
          <w:rFonts w:ascii="Times New Roman" w:eastAsia="Times New Roman" w:hAnsi="Times New Roman" w:cs="Times New Roman"/>
        </w:rPr>
      </w:pPr>
    </w:p>
    <w:p w:rsidR="00165826" w:rsidRDefault="00000000">
      <w:pPr>
        <w:pStyle w:val="Default"/>
        <w:suppressAutoHyphens/>
        <w:spacing w:before="0" w:line="360" w:lineRule="auto"/>
        <w:rPr>
          <w:rFonts w:ascii="Times New Roman" w:eastAsia="Times New Roman" w:hAnsi="Times New Roman" w:cs="Times New Roman"/>
          <w:b/>
          <w:bCs/>
        </w:rPr>
      </w:pPr>
      <w:r>
        <w:rPr>
          <w:rFonts w:ascii="Times New Roman" w:hAnsi="Times New Roman"/>
          <w:lang w:val="en-US"/>
        </w:rPr>
        <w:t xml:space="preserve">Issue: </w:t>
      </w:r>
      <w:r>
        <w:rPr>
          <w:rFonts w:ascii="Times New Roman" w:hAnsi="Times New Roman"/>
          <w:b/>
          <w:bCs/>
          <w:lang w:val="en-US"/>
        </w:rPr>
        <w:t>Tackling Maritime Piracy in International Waters</w:t>
      </w:r>
    </w:p>
    <w:p w:rsidR="00165826" w:rsidRDefault="00165826">
      <w:pPr>
        <w:pStyle w:val="Default"/>
        <w:suppressAutoHyphens/>
        <w:spacing w:before="0" w:line="360" w:lineRule="auto"/>
        <w:rPr>
          <w:rFonts w:ascii="Times New Roman" w:eastAsia="Times New Roman" w:hAnsi="Times New Roman" w:cs="Times New Roman"/>
        </w:rPr>
      </w:pPr>
    </w:p>
    <w:p w:rsidR="00165826" w:rsidRDefault="00000000">
      <w:pPr>
        <w:pStyle w:val="Default"/>
        <w:suppressAutoHyphens/>
        <w:spacing w:before="0" w:line="360" w:lineRule="auto"/>
        <w:rPr>
          <w:rFonts w:ascii="Times New Roman" w:eastAsia="Times New Roman" w:hAnsi="Times New Roman" w:cs="Times New Roman"/>
          <w:b/>
          <w:bCs/>
        </w:rPr>
      </w:pPr>
      <w:r>
        <w:rPr>
          <w:rFonts w:ascii="Times New Roman" w:hAnsi="Times New Roman"/>
          <w:lang w:val="en-US"/>
        </w:rPr>
        <w:t xml:space="preserve">Student Officer: </w:t>
      </w:r>
      <w:r>
        <w:rPr>
          <w:rFonts w:ascii="Times New Roman" w:hAnsi="Times New Roman"/>
          <w:b/>
          <w:bCs/>
        </w:rPr>
        <w:t>Ziyang Zhang</w:t>
      </w:r>
    </w:p>
    <w:p w:rsidR="00165826" w:rsidRDefault="00165826">
      <w:pPr>
        <w:pStyle w:val="Default"/>
        <w:suppressAutoHyphens/>
        <w:spacing w:before="0" w:line="360" w:lineRule="auto"/>
        <w:rPr>
          <w:rFonts w:ascii="Times New Roman" w:eastAsia="Times New Roman" w:hAnsi="Times New Roman" w:cs="Times New Roman"/>
        </w:rPr>
      </w:pPr>
    </w:p>
    <w:p w:rsidR="00165826" w:rsidRDefault="00000000">
      <w:pPr>
        <w:pStyle w:val="Default"/>
        <w:suppressAutoHyphens/>
        <w:spacing w:before="0" w:line="360" w:lineRule="auto"/>
        <w:rPr>
          <w:rFonts w:ascii="Times New Roman" w:eastAsia="Times New Roman" w:hAnsi="Times New Roman" w:cs="Times New Roman"/>
          <w:b/>
          <w:bCs/>
        </w:rPr>
      </w:pPr>
      <w:r>
        <w:rPr>
          <w:rFonts w:ascii="Times New Roman" w:hAnsi="Times New Roman"/>
          <w:lang w:val="de-DE"/>
        </w:rPr>
        <w:t xml:space="preserve">Position: </w:t>
      </w:r>
      <w:r>
        <w:rPr>
          <w:rFonts w:ascii="Times New Roman" w:hAnsi="Times New Roman"/>
          <w:b/>
          <w:bCs/>
          <w:lang w:val="en-US"/>
        </w:rPr>
        <w:t>Deputy Chair</w:t>
      </w:r>
    </w:p>
    <w:p w:rsidR="00165826" w:rsidRDefault="00165826">
      <w:pPr>
        <w:pStyle w:val="Default"/>
        <w:suppressAutoHyphens/>
        <w:spacing w:before="0" w:line="360" w:lineRule="auto"/>
        <w:rPr>
          <w:rFonts w:ascii="Times New Roman" w:eastAsia="Times New Roman" w:hAnsi="Times New Roman" w:cs="Times New Roman"/>
          <w:b/>
          <w:bCs/>
        </w:rPr>
      </w:pPr>
    </w:p>
    <w:p w:rsidR="00165826" w:rsidRDefault="00000000">
      <w:pPr>
        <w:pStyle w:val="Default"/>
        <w:suppressAutoHyphens/>
        <w:spacing w:before="0" w:line="360" w:lineRule="auto"/>
        <w:rPr>
          <w:rFonts w:ascii="Times New Roman" w:eastAsia="Times New Roman" w:hAnsi="Times New Roman" w:cs="Times New Roman"/>
          <w:b/>
          <w:bCs/>
        </w:rPr>
      </w:pPr>
      <w:r>
        <w:rPr>
          <w:rFonts w:ascii="Times New Roman" w:hAnsi="Times New Roman"/>
          <w:b/>
          <w:bCs/>
          <w:lang w:val="en-US"/>
        </w:rPr>
        <w:t>________________________________________________________________________________</w:t>
      </w:r>
    </w:p>
    <w:p w:rsidR="00165826" w:rsidRDefault="00165826">
      <w:pPr>
        <w:pStyle w:val="Default"/>
        <w:suppressAutoHyphens/>
        <w:spacing w:before="0" w:line="360" w:lineRule="auto"/>
        <w:rPr>
          <w:rFonts w:ascii="Times New Roman" w:eastAsia="Times New Roman" w:hAnsi="Times New Roman" w:cs="Times New Roman"/>
          <w:b/>
          <w:bCs/>
        </w:rPr>
      </w:pPr>
    </w:p>
    <w:p w:rsidR="00165826" w:rsidRDefault="00000000">
      <w:pPr>
        <w:pStyle w:val="Default"/>
        <w:suppressAutoHyphens/>
        <w:spacing w:before="0" w:after="299" w:line="360" w:lineRule="auto"/>
        <w:rPr>
          <w:rFonts w:ascii="Times New Roman" w:eastAsia="Times New Roman" w:hAnsi="Times New Roman" w:cs="Times New Roman"/>
          <w:b/>
          <w:bCs/>
          <w:sz w:val="28"/>
          <w:szCs w:val="28"/>
        </w:rPr>
      </w:pPr>
      <w:r>
        <w:rPr>
          <w:rFonts w:ascii="Times New Roman" w:hAnsi="Times New Roman"/>
          <w:b/>
          <w:bCs/>
          <w:sz w:val="28"/>
          <w:szCs w:val="28"/>
          <w:lang w:val="fr-FR"/>
        </w:rPr>
        <w:t>Introduction</w:t>
      </w:r>
    </w:p>
    <w:p w:rsidR="00165826" w:rsidRDefault="00000000">
      <w:pPr>
        <w:pStyle w:val="Default"/>
        <w:suppressAutoHyphens/>
        <w:spacing w:before="0" w:after="240" w:line="360" w:lineRule="auto"/>
        <w:rPr>
          <w:rFonts w:ascii="Times New Roman" w:eastAsia="Times New Roman" w:hAnsi="Times New Roman" w:cs="Times New Roman"/>
          <w:sz w:val="22"/>
          <w:szCs w:val="22"/>
        </w:rPr>
      </w:pPr>
      <w:r>
        <w:rPr>
          <w:rFonts w:ascii="Times New Roman" w:hAnsi="Times New Roman"/>
          <w:sz w:val="22"/>
          <w:szCs w:val="22"/>
          <w:lang w:val="en-US"/>
        </w:rPr>
        <w:t>Maritime piracy remains a persistent threat to international security, global trade, and the safety of seafarers operating in international waters. Despite periods of decline in piracy incidents in certain regions, the issue continues to evolve in response to political instability, economic hardship, and gaps in maritime governance. International waters, which lie beyond the jurisdiction of any single state, provide an environment in which pirate groups can exploit limited enforcement capacity and legal ambiguities.</w:t>
      </w:r>
    </w:p>
    <w:p w:rsidR="00165826" w:rsidRDefault="00000000">
      <w:pPr>
        <w:pStyle w:val="Default"/>
        <w:suppressAutoHyphens/>
        <w:spacing w:before="0" w:after="240" w:line="360" w:lineRule="auto"/>
        <w:rPr>
          <w:rFonts w:ascii="Times New Roman" w:eastAsia="Times New Roman" w:hAnsi="Times New Roman" w:cs="Times New Roman"/>
          <w:sz w:val="22"/>
          <w:szCs w:val="22"/>
        </w:rPr>
      </w:pPr>
      <w:r>
        <w:rPr>
          <w:rFonts w:ascii="Times New Roman" w:hAnsi="Times New Roman"/>
          <w:sz w:val="22"/>
          <w:szCs w:val="22"/>
          <w:lang w:val="en-US"/>
        </w:rPr>
        <w:t>One of the reasons why piracy directly influences international trade is that it impacts important shipping routes that carry important commodities, oil, and aid. The costs of piracy have been considered in relation to an increase in premiums, security costs, and the impact that piracy has on the logistics chain. Another important impact of piracy is related to humanitarian issues. Sailors have experienced violence, kidnapping, and arrest.</w:t>
      </w:r>
    </w:p>
    <w:p w:rsidR="00165826" w:rsidRDefault="00000000">
      <w:pPr>
        <w:pStyle w:val="Default"/>
        <w:suppressAutoHyphens/>
        <w:spacing w:before="0" w:after="240" w:line="360" w:lineRule="auto"/>
        <w:rPr>
          <w:rFonts w:ascii="Times New Roman" w:eastAsia="Times New Roman" w:hAnsi="Times New Roman" w:cs="Times New Roman"/>
          <w:sz w:val="22"/>
          <w:szCs w:val="22"/>
        </w:rPr>
      </w:pPr>
      <w:r>
        <w:rPr>
          <w:rFonts w:ascii="Times New Roman" w:hAnsi="Times New Roman"/>
          <w:sz w:val="22"/>
          <w:szCs w:val="22"/>
          <w:lang w:val="en-US"/>
        </w:rPr>
        <w:t>The international community has made efforts to combat piracy at sea by patrolling the seas, formulating policies, and capacity-building. However, the existence of piracy in the Gulf of Guinea and Southeast Asia indicates that current policies are inadequate to handle the problem. The study will look at the history of piracy at sea, factors responsible for the existence of piracy at sea, key players involved in piracy at sea, previous policies of the international communities to handle piracy at sea, and how piracy at sea can be handled.</w:t>
      </w:r>
    </w:p>
    <w:p w:rsidR="00165826" w:rsidRDefault="00165826">
      <w:pPr>
        <w:pStyle w:val="Default"/>
        <w:suppressAutoHyphens/>
        <w:spacing w:before="0" w:line="360" w:lineRule="auto"/>
        <w:rPr>
          <w:rFonts w:ascii="Times New Roman" w:eastAsia="Times New Roman" w:hAnsi="Times New Roman" w:cs="Times New Roman"/>
          <w:color w:val="808080"/>
        </w:rPr>
      </w:pPr>
    </w:p>
    <w:p w:rsidR="00165826" w:rsidRDefault="00000000">
      <w:pPr>
        <w:pStyle w:val="Default"/>
        <w:suppressAutoHyphens/>
        <w:spacing w:before="0" w:after="299" w:line="360" w:lineRule="auto"/>
        <w:rPr>
          <w:rFonts w:ascii="Times New Roman" w:eastAsia="Times New Roman" w:hAnsi="Times New Roman" w:cs="Times New Roman"/>
          <w:b/>
          <w:bCs/>
          <w:sz w:val="28"/>
          <w:szCs w:val="28"/>
        </w:rPr>
      </w:pPr>
      <w:r>
        <w:rPr>
          <w:rFonts w:ascii="Times New Roman" w:hAnsi="Times New Roman"/>
          <w:b/>
          <w:bCs/>
          <w:sz w:val="28"/>
          <w:szCs w:val="28"/>
          <w:lang w:val="en-US"/>
        </w:rPr>
        <w:t>Definition of Key Terms</w:t>
      </w:r>
    </w:p>
    <w:p w:rsidR="00165826" w:rsidRDefault="00000000">
      <w:pPr>
        <w:pStyle w:val="Default"/>
        <w:suppressAutoHyphens/>
        <w:spacing w:before="0" w:after="240" w:line="360" w:lineRule="auto"/>
        <w:rPr>
          <w:rFonts w:ascii="Times New Roman" w:eastAsia="Times New Roman" w:hAnsi="Times New Roman" w:cs="Times New Roman"/>
          <w:sz w:val="22"/>
          <w:szCs w:val="22"/>
        </w:rPr>
      </w:pPr>
      <w:r>
        <w:rPr>
          <w:rFonts w:ascii="Times New Roman" w:hAnsi="Times New Roman"/>
          <w:b/>
          <w:bCs/>
          <w:sz w:val="22"/>
          <w:szCs w:val="22"/>
          <w:lang w:val="en-US"/>
        </w:rPr>
        <w:t>Maritime piracy</w:t>
      </w:r>
      <w:r>
        <w:rPr>
          <w:rFonts w:ascii="Times New Roman" w:eastAsia="Times New Roman" w:hAnsi="Times New Roman" w:cs="Times New Roman"/>
          <w:sz w:val="22"/>
          <w:szCs w:val="22"/>
        </w:rPr>
        <w:br/>
      </w:r>
      <w:r>
        <w:rPr>
          <w:rFonts w:ascii="Times New Roman" w:eastAsia="Times New Roman" w:hAnsi="Times New Roman" w:cs="Times New Roman"/>
          <w:sz w:val="22"/>
          <w:szCs w:val="22"/>
        </w:rPr>
        <w:tab/>
      </w:r>
      <w:r>
        <w:rPr>
          <w:rFonts w:ascii="Times New Roman" w:hAnsi="Times New Roman"/>
          <w:sz w:val="22"/>
          <w:szCs w:val="22"/>
          <w:lang w:val="en-US"/>
        </w:rPr>
        <w:t>Acts of violence, detention, or robbery committed for personal gain against ships, persons, or property on the high seas, as defined by the United Nations Convention on the Law of the Sea (UNCLOS).</w:t>
      </w:r>
    </w:p>
    <w:p w:rsidR="00165826" w:rsidRDefault="00000000">
      <w:pPr>
        <w:pStyle w:val="Default"/>
        <w:suppressAutoHyphens/>
        <w:spacing w:before="0" w:after="240" w:line="360" w:lineRule="auto"/>
        <w:rPr>
          <w:rFonts w:ascii="Times New Roman" w:eastAsia="Times New Roman" w:hAnsi="Times New Roman" w:cs="Times New Roman"/>
          <w:sz w:val="22"/>
          <w:szCs w:val="22"/>
        </w:rPr>
      </w:pPr>
      <w:r>
        <w:rPr>
          <w:rFonts w:ascii="Times New Roman" w:hAnsi="Times New Roman"/>
          <w:b/>
          <w:bCs/>
          <w:sz w:val="22"/>
          <w:szCs w:val="22"/>
          <w:lang w:val="en-US"/>
        </w:rPr>
        <w:lastRenderedPageBreak/>
        <w:t>International waters</w:t>
      </w:r>
      <w:r>
        <w:rPr>
          <w:rFonts w:ascii="Times New Roman" w:eastAsia="Times New Roman" w:hAnsi="Times New Roman" w:cs="Times New Roman"/>
          <w:sz w:val="22"/>
          <w:szCs w:val="22"/>
        </w:rPr>
        <w:br/>
      </w:r>
      <w:r>
        <w:rPr>
          <w:rFonts w:ascii="Times New Roman" w:eastAsia="Times New Roman" w:hAnsi="Times New Roman" w:cs="Times New Roman"/>
          <w:sz w:val="22"/>
          <w:szCs w:val="22"/>
        </w:rPr>
        <w:tab/>
      </w:r>
      <w:r>
        <w:rPr>
          <w:rFonts w:ascii="Times New Roman" w:hAnsi="Times New Roman"/>
          <w:sz w:val="22"/>
          <w:szCs w:val="22"/>
          <w:lang w:val="en-US"/>
        </w:rPr>
        <w:t>Areas outside the territorial jurisdiction of any one state, and generally known as the high seas.</w:t>
      </w:r>
    </w:p>
    <w:p w:rsidR="00165826" w:rsidRDefault="00000000">
      <w:pPr>
        <w:pStyle w:val="Default"/>
        <w:suppressAutoHyphens/>
        <w:spacing w:before="0" w:after="240" w:line="360" w:lineRule="auto"/>
        <w:rPr>
          <w:rFonts w:ascii="Times New Roman" w:eastAsia="Times New Roman" w:hAnsi="Times New Roman" w:cs="Times New Roman"/>
          <w:sz w:val="22"/>
          <w:szCs w:val="22"/>
        </w:rPr>
      </w:pPr>
      <w:r>
        <w:rPr>
          <w:rFonts w:ascii="Times New Roman" w:hAnsi="Times New Roman"/>
          <w:b/>
          <w:bCs/>
          <w:sz w:val="22"/>
          <w:szCs w:val="22"/>
          <w:lang w:val="it-IT"/>
        </w:rPr>
        <w:t>Exclusive Economic Zone (EEZ)</w:t>
      </w:r>
      <w:r>
        <w:rPr>
          <w:rFonts w:ascii="Times New Roman" w:eastAsia="Times New Roman" w:hAnsi="Times New Roman" w:cs="Times New Roman"/>
          <w:sz w:val="22"/>
          <w:szCs w:val="22"/>
        </w:rPr>
        <w:br/>
      </w:r>
      <w:r>
        <w:rPr>
          <w:rFonts w:ascii="Times New Roman" w:eastAsia="Times New Roman" w:hAnsi="Times New Roman" w:cs="Times New Roman"/>
          <w:sz w:val="22"/>
          <w:szCs w:val="22"/>
        </w:rPr>
        <w:tab/>
      </w:r>
      <w:r>
        <w:rPr>
          <w:rFonts w:ascii="Times New Roman" w:hAnsi="Times New Roman"/>
          <w:sz w:val="22"/>
          <w:szCs w:val="22"/>
          <w:lang w:val="en-US"/>
        </w:rPr>
        <w:t>Maritime zone that can extend up to 200 nautical miles from the coastal state</w:t>
      </w:r>
      <w:r>
        <w:rPr>
          <w:rFonts w:ascii="Times New Roman" w:hAnsi="Times New Roman"/>
          <w:sz w:val="22"/>
          <w:szCs w:val="22"/>
          <w:rtl/>
        </w:rPr>
        <w:t>’</w:t>
      </w:r>
      <w:r>
        <w:rPr>
          <w:rFonts w:ascii="Times New Roman" w:hAnsi="Times New Roman"/>
          <w:sz w:val="22"/>
          <w:szCs w:val="22"/>
          <w:lang w:val="en-US"/>
        </w:rPr>
        <w:t>s shoreline, wherein the coastal state has rights over natural resources.</w:t>
      </w:r>
    </w:p>
    <w:p w:rsidR="00165826" w:rsidRDefault="00000000">
      <w:pPr>
        <w:pStyle w:val="Default"/>
        <w:suppressAutoHyphens/>
        <w:spacing w:before="0" w:after="240" w:line="360" w:lineRule="auto"/>
        <w:rPr>
          <w:rFonts w:ascii="Times New Roman" w:eastAsia="Times New Roman" w:hAnsi="Times New Roman" w:cs="Times New Roman"/>
          <w:sz w:val="22"/>
          <w:szCs w:val="22"/>
        </w:rPr>
      </w:pPr>
      <w:r>
        <w:rPr>
          <w:rFonts w:ascii="Times New Roman" w:hAnsi="Times New Roman"/>
          <w:b/>
          <w:bCs/>
          <w:sz w:val="22"/>
          <w:szCs w:val="22"/>
          <w:lang w:val="en-US"/>
        </w:rPr>
        <w:t>Armed Robbery at Sea</w:t>
      </w:r>
      <w:r>
        <w:rPr>
          <w:rFonts w:ascii="Times New Roman" w:eastAsia="Times New Roman" w:hAnsi="Times New Roman" w:cs="Times New Roman"/>
          <w:sz w:val="22"/>
          <w:szCs w:val="22"/>
        </w:rPr>
        <w:br/>
      </w:r>
      <w:r>
        <w:rPr>
          <w:rFonts w:ascii="Times New Roman" w:eastAsia="Times New Roman" w:hAnsi="Times New Roman" w:cs="Times New Roman"/>
          <w:sz w:val="22"/>
          <w:szCs w:val="22"/>
        </w:rPr>
        <w:tab/>
      </w:r>
      <w:r>
        <w:rPr>
          <w:rFonts w:ascii="Times New Roman" w:hAnsi="Times New Roman"/>
          <w:sz w:val="22"/>
          <w:szCs w:val="22"/>
          <w:lang w:val="en-US"/>
        </w:rPr>
        <w:t>Offenses that resemble piracy but take place inside a nation</w:t>
      </w:r>
      <w:r>
        <w:rPr>
          <w:rFonts w:ascii="Times New Roman" w:hAnsi="Times New Roman"/>
          <w:sz w:val="22"/>
          <w:szCs w:val="22"/>
          <w:rtl/>
        </w:rPr>
        <w:t>’</w:t>
      </w:r>
      <w:r>
        <w:rPr>
          <w:rFonts w:ascii="Times New Roman" w:hAnsi="Times New Roman"/>
          <w:sz w:val="22"/>
          <w:szCs w:val="22"/>
          <w:lang w:val="en-US"/>
        </w:rPr>
        <w:t>s territorial waters as opposed to international waters.</w:t>
      </w:r>
    </w:p>
    <w:p w:rsidR="00165826" w:rsidRDefault="00000000">
      <w:pPr>
        <w:pStyle w:val="Default"/>
        <w:suppressAutoHyphens/>
        <w:spacing w:before="0" w:after="240" w:line="360" w:lineRule="auto"/>
        <w:rPr>
          <w:rFonts w:ascii="Times New Roman" w:eastAsia="Times New Roman" w:hAnsi="Times New Roman" w:cs="Times New Roman"/>
          <w:sz w:val="22"/>
          <w:szCs w:val="22"/>
        </w:rPr>
      </w:pPr>
      <w:r>
        <w:rPr>
          <w:rFonts w:ascii="Times New Roman" w:hAnsi="Times New Roman"/>
          <w:b/>
          <w:bCs/>
          <w:sz w:val="22"/>
          <w:szCs w:val="22"/>
          <w:lang w:val="en-US"/>
        </w:rPr>
        <w:t>Freedom of Navigation</w:t>
      </w:r>
      <w:r>
        <w:rPr>
          <w:rFonts w:ascii="Times New Roman" w:eastAsia="Times New Roman" w:hAnsi="Times New Roman" w:cs="Times New Roman"/>
          <w:sz w:val="22"/>
          <w:szCs w:val="22"/>
        </w:rPr>
        <w:br/>
      </w:r>
      <w:r>
        <w:rPr>
          <w:rFonts w:ascii="Times New Roman" w:eastAsia="Times New Roman" w:hAnsi="Times New Roman" w:cs="Times New Roman"/>
          <w:sz w:val="22"/>
          <w:szCs w:val="22"/>
        </w:rPr>
        <w:tab/>
      </w:r>
      <w:r>
        <w:rPr>
          <w:rFonts w:ascii="Times New Roman" w:hAnsi="Times New Roman"/>
          <w:sz w:val="22"/>
          <w:szCs w:val="22"/>
          <w:lang w:val="en-US"/>
        </w:rPr>
        <w:t>An international law principle that gives ships the right to navigate through international waters unimpeded.</w:t>
      </w:r>
    </w:p>
    <w:p w:rsidR="00165826" w:rsidRDefault="00000000">
      <w:pPr>
        <w:pStyle w:val="Default"/>
        <w:suppressAutoHyphens/>
        <w:spacing w:before="0" w:after="240" w:line="360" w:lineRule="auto"/>
        <w:rPr>
          <w:rFonts w:ascii="Times New Roman" w:eastAsia="Times New Roman" w:hAnsi="Times New Roman" w:cs="Times New Roman"/>
          <w:sz w:val="22"/>
          <w:szCs w:val="22"/>
        </w:rPr>
      </w:pPr>
      <w:r>
        <w:rPr>
          <w:rFonts w:ascii="Times New Roman" w:hAnsi="Times New Roman"/>
          <w:b/>
          <w:bCs/>
          <w:sz w:val="22"/>
          <w:szCs w:val="22"/>
          <w:lang w:val="en-US"/>
        </w:rPr>
        <w:t>Private maritime security companies (PMSCs)</w:t>
      </w:r>
      <w:r>
        <w:rPr>
          <w:rFonts w:ascii="Times New Roman" w:eastAsia="Times New Roman" w:hAnsi="Times New Roman" w:cs="Times New Roman"/>
          <w:sz w:val="22"/>
          <w:szCs w:val="22"/>
        </w:rPr>
        <w:br/>
      </w:r>
      <w:r>
        <w:rPr>
          <w:rFonts w:ascii="Times New Roman" w:eastAsia="Times New Roman" w:hAnsi="Times New Roman" w:cs="Times New Roman"/>
          <w:sz w:val="22"/>
          <w:szCs w:val="22"/>
        </w:rPr>
        <w:tab/>
      </w:r>
      <w:r>
        <w:rPr>
          <w:rFonts w:ascii="Times New Roman" w:hAnsi="Times New Roman"/>
          <w:sz w:val="22"/>
          <w:szCs w:val="22"/>
          <w:lang w:val="en-US"/>
        </w:rPr>
        <w:t>Private companies that offer armed or unarmed security services for commercial ships.</w:t>
      </w:r>
    </w:p>
    <w:p w:rsidR="00165826" w:rsidRDefault="00165826">
      <w:pPr>
        <w:pStyle w:val="Default"/>
        <w:suppressAutoHyphens/>
        <w:spacing w:before="0" w:line="360" w:lineRule="auto"/>
        <w:rPr>
          <w:rFonts w:ascii="Times New Roman" w:eastAsia="Times New Roman" w:hAnsi="Times New Roman" w:cs="Times New Roman"/>
          <w:color w:val="808080"/>
        </w:rPr>
      </w:pPr>
    </w:p>
    <w:p w:rsidR="00165826" w:rsidRDefault="00000000">
      <w:pPr>
        <w:pStyle w:val="Default"/>
        <w:suppressAutoHyphens/>
        <w:spacing w:before="0" w:after="299" w:line="360" w:lineRule="auto"/>
        <w:rPr>
          <w:rFonts w:ascii="Times New Roman" w:eastAsia="Times New Roman" w:hAnsi="Times New Roman" w:cs="Times New Roman"/>
          <w:b/>
          <w:bCs/>
          <w:sz w:val="28"/>
          <w:szCs w:val="28"/>
        </w:rPr>
      </w:pPr>
      <w:r>
        <w:rPr>
          <w:rFonts w:ascii="Times New Roman" w:hAnsi="Times New Roman"/>
          <w:b/>
          <w:bCs/>
          <w:sz w:val="28"/>
          <w:szCs w:val="28"/>
          <w:lang w:val="en-US"/>
        </w:rPr>
        <w:t>History &amp; Development</w:t>
      </w:r>
    </w:p>
    <w:p w:rsidR="00165826" w:rsidRDefault="00000000">
      <w:pPr>
        <w:pStyle w:val="Default"/>
        <w:suppressAutoHyphens/>
        <w:spacing w:before="0" w:after="281" w:line="360" w:lineRule="auto"/>
        <w:rPr>
          <w:rFonts w:ascii="Times New Roman" w:eastAsia="Times New Roman" w:hAnsi="Times New Roman" w:cs="Times New Roman"/>
          <w:b/>
          <w:bCs/>
          <w:sz w:val="22"/>
          <w:szCs w:val="22"/>
        </w:rPr>
      </w:pPr>
      <w:r>
        <w:rPr>
          <w:rFonts w:ascii="Times New Roman" w:hAnsi="Times New Roman"/>
          <w:b/>
          <w:bCs/>
          <w:sz w:val="22"/>
          <w:szCs w:val="22"/>
          <w:lang w:val="en-US"/>
        </w:rPr>
        <w:t>Piracy in early history</w:t>
      </w:r>
    </w:p>
    <w:p w:rsidR="00165826" w:rsidRDefault="00000000">
      <w:pPr>
        <w:pStyle w:val="Default"/>
        <w:suppressAutoHyphens/>
        <w:spacing w:before="0" w:after="24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hAnsi="Times New Roman"/>
          <w:sz w:val="22"/>
          <w:szCs w:val="22"/>
          <w:lang w:val="en-US"/>
        </w:rPr>
        <w:t>The issue of maritime piracy has been around for as long as maritime trade has been occurring. Piracy has been a common occurrence in those regions that lack strong central governments but have busy maritime trade routes. Piracy has been a common occurrence from the Mediterranean region, especially during the Roman Empire, to the Caribbean region during the seventeenth century.</w:t>
      </w:r>
    </w:p>
    <w:p w:rsidR="00165826" w:rsidRDefault="00000000">
      <w:pPr>
        <w:pStyle w:val="Default"/>
        <w:suppressAutoHyphens/>
        <w:spacing w:before="0" w:after="24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hAnsi="Times New Roman"/>
          <w:sz w:val="22"/>
          <w:szCs w:val="22"/>
          <w:lang w:val="en-US"/>
        </w:rPr>
        <w:t>Historically, piracy could also be condoned and even practiced through the act of privateering, where countries would sanction and send private ships to target the enemy during times of war. However, the end of privateering during the nineteenth century marked the time when piracy became recognized as an international crime with universal jurisdiction.</w:t>
      </w:r>
    </w:p>
    <w:p w:rsidR="00165826" w:rsidRDefault="00000000">
      <w:pPr>
        <w:pStyle w:val="Default"/>
        <w:suppressAutoHyphens/>
        <w:spacing w:before="0" w:after="281" w:line="360" w:lineRule="auto"/>
        <w:rPr>
          <w:rFonts w:ascii="Times New Roman" w:eastAsia="Times New Roman" w:hAnsi="Times New Roman" w:cs="Times New Roman"/>
          <w:b/>
          <w:bCs/>
          <w:sz w:val="22"/>
          <w:szCs w:val="22"/>
        </w:rPr>
      </w:pPr>
      <w:r>
        <w:rPr>
          <w:rFonts w:ascii="Times New Roman" w:hAnsi="Times New Roman"/>
          <w:b/>
          <w:bCs/>
          <w:sz w:val="22"/>
          <w:szCs w:val="22"/>
          <w:lang w:val="en-US"/>
        </w:rPr>
        <w:t>Contemporary revival of maritime piracy</w:t>
      </w:r>
    </w:p>
    <w:p w:rsidR="00165826" w:rsidRDefault="00000000">
      <w:pPr>
        <w:pStyle w:val="Default"/>
        <w:suppressAutoHyphens/>
        <w:spacing w:before="0" w:after="24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hAnsi="Times New Roman"/>
          <w:sz w:val="22"/>
          <w:szCs w:val="22"/>
          <w:lang w:val="en-US"/>
        </w:rPr>
        <w:t>Piracy became an international issue in the late twentieth and early twenty-first centuries. The failure of state control in Somalia in the 1990s led to an environment in which piracy thrived in the Gulf of Aden and Indian Ocean. Pirates took advantage of the lack of effective law enforcement in this area where one of the busiest shipping lanes in the world passed.</w:t>
      </w:r>
    </w:p>
    <w:p w:rsidR="00165826" w:rsidRDefault="00000000">
      <w:pPr>
        <w:pStyle w:val="Default"/>
        <w:suppressAutoHyphens/>
        <w:spacing w:before="0" w:after="24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b/>
      </w:r>
      <w:r>
        <w:rPr>
          <w:rFonts w:ascii="Times New Roman" w:hAnsi="Times New Roman"/>
          <w:sz w:val="22"/>
          <w:szCs w:val="22"/>
          <w:lang w:val="en-US"/>
        </w:rPr>
        <w:t>Though international naval forces decreased piracy in the region off the coast of Somalia in the mid-2010s, piracy is still a problem that has simply relocated to other regions, particularly in the Gulf of Guinea, whose piracy is marked by increased levels of violence and kidnappings. This is reflective of the dynamic nature of piracy.</w:t>
      </w:r>
    </w:p>
    <w:p w:rsidR="00165826" w:rsidRDefault="00000000">
      <w:pPr>
        <w:pStyle w:val="Default"/>
        <w:suppressAutoHyphens/>
        <w:spacing w:before="0" w:after="299" w:line="360" w:lineRule="auto"/>
        <w:rPr>
          <w:rFonts w:ascii="Times New Roman" w:eastAsia="Times New Roman" w:hAnsi="Times New Roman" w:cs="Times New Roman"/>
          <w:b/>
          <w:bCs/>
          <w:sz w:val="22"/>
          <w:szCs w:val="22"/>
        </w:rPr>
      </w:pPr>
      <w:r>
        <w:rPr>
          <w:rFonts w:ascii="Times New Roman" w:hAnsi="Times New Roman"/>
          <w:b/>
          <w:bCs/>
          <w:sz w:val="22"/>
          <w:szCs w:val="22"/>
          <w:lang w:val="en-US"/>
        </w:rPr>
        <w:t>Socioeconomic and security effects of m</w:t>
      </w:r>
      <w:r>
        <w:rPr>
          <w:rFonts w:ascii="Times New Roman" w:hAnsi="Times New Roman"/>
          <w:b/>
          <w:bCs/>
          <w:sz w:val="22"/>
          <w:szCs w:val="22"/>
          <w:lang w:val="fr-FR"/>
        </w:rPr>
        <w:t xml:space="preserve">aritime </w:t>
      </w:r>
      <w:r>
        <w:rPr>
          <w:rFonts w:ascii="Times New Roman" w:hAnsi="Times New Roman"/>
          <w:b/>
          <w:bCs/>
          <w:sz w:val="22"/>
          <w:szCs w:val="22"/>
          <w:lang w:val="en-US"/>
        </w:rPr>
        <w:t>p</w:t>
      </w:r>
      <w:r>
        <w:rPr>
          <w:rFonts w:ascii="Times New Roman" w:hAnsi="Times New Roman"/>
          <w:b/>
          <w:bCs/>
          <w:sz w:val="22"/>
          <w:szCs w:val="22"/>
        </w:rPr>
        <w:t>iracy</w:t>
      </w:r>
    </w:p>
    <w:p w:rsidR="00165826" w:rsidRDefault="00000000">
      <w:pPr>
        <w:pStyle w:val="Default"/>
        <w:suppressAutoHyphens/>
        <w:spacing w:before="0" w:after="24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hAnsi="Times New Roman"/>
          <w:sz w:val="22"/>
          <w:szCs w:val="22"/>
          <w:lang w:val="en-US"/>
        </w:rPr>
        <w:t>Piracy at sea has many socioeconomic and security implications which go beyond the impact of a single piracy incident on a merchant ship. From the economic point of view, piracy has imposed a number of costs on the global shipping industry. Shipping firms operating in piracy-prone areas have been forced to pay higher insurance rates. This includes war risk insurance as well as kidnap and ransom insurance. Some ships may change their route in order to avoid piracy-prone areas. This will increase fuel consumption and the cost of freight.</w:t>
      </w:r>
    </w:p>
    <w:p w:rsidR="00165826" w:rsidRDefault="00000000">
      <w:pPr>
        <w:pStyle w:val="Default"/>
        <w:suppressAutoHyphens/>
        <w:spacing w:before="0" w:after="24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hAnsi="Times New Roman"/>
          <w:sz w:val="22"/>
          <w:szCs w:val="22"/>
          <w:lang w:val="en-US"/>
        </w:rPr>
        <w:t>It has particular effects on developing nations whose economies are dependent on the maritime transport system. Most nations bordering the sea use the transport system for the importation of basic commodities like food, fuel, and medicines. This can lead to the delay and cost of the commodities, thus affecting the economic development and food security of the nations.</w:t>
      </w:r>
    </w:p>
    <w:p w:rsidR="00165826" w:rsidRDefault="00000000">
      <w:pPr>
        <w:pStyle w:val="Default"/>
        <w:suppressAutoHyphens/>
        <w:spacing w:before="0" w:after="24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hAnsi="Times New Roman"/>
          <w:sz w:val="22"/>
          <w:szCs w:val="22"/>
          <w:lang w:val="en-US"/>
        </w:rPr>
        <w:t>From a security perspective, piracy undermines state control. Piracy rings can function as part of a larger transnational crimes, including arms smuggling, human trafficking, and money laundering. Funds generated by piracy can be used to finance transnational crime groups, making it more difficult to control these groups through law enforcement. Piracy has also increased ties to terrorist groups in some regions, creating additional security challenges.</w:t>
      </w:r>
    </w:p>
    <w:p w:rsidR="00165826" w:rsidRDefault="00000000">
      <w:pPr>
        <w:pStyle w:val="Default"/>
        <w:suppressAutoHyphens/>
        <w:spacing w:before="0" w:after="24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hAnsi="Times New Roman"/>
          <w:sz w:val="22"/>
          <w:szCs w:val="22"/>
          <w:lang w:val="en-US"/>
        </w:rPr>
        <w:t>Because piracy activities are ongoing, there is a strain on the global naval forces that are responsible for the security of the routes at sea. Although patrols by the naval forces have decreased the piracy activities in the specific areas, the operations are resource-intensive in terms of finances.</w:t>
      </w:r>
    </w:p>
    <w:p w:rsidR="00165826" w:rsidRDefault="00000000">
      <w:pPr>
        <w:pStyle w:val="Default"/>
        <w:suppressAutoHyphens/>
        <w:spacing w:before="0" w:after="299" w:line="360" w:lineRule="auto"/>
        <w:rPr>
          <w:rFonts w:ascii="Times New Roman" w:eastAsia="Times New Roman" w:hAnsi="Times New Roman" w:cs="Times New Roman"/>
          <w:b/>
          <w:bCs/>
          <w:sz w:val="22"/>
          <w:szCs w:val="22"/>
        </w:rPr>
      </w:pPr>
      <w:r>
        <w:rPr>
          <w:rFonts w:ascii="Times New Roman" w:hAnsi="Times New Roman"/>
          <w:b/>
          <w:bCs/>
          <w:sz w:val="22"/>
          <w:szCs w:val="22"/>
          <w:lang w:val="fr-FR"/>
        </w:rPr>
        <w:t xml:space="preserve">Humanitarian &amp; </w:t>
      </w:r>
      <w:r>
        <w:rPr>
          <w:rFonts w:ascii="Times New Roman" w:hAnsi="Times New Roman"/>
          <w:b/>
          <w:bCs/>
          <w:sz w:val="22"/>
          <w:szCs w:val="22"/>
          <w:lang w:val="en-US"/>
        </w:rPr>
        <w:t>environmental i</w:t>
      </w:r>
      <w:r>
        <w:rPr>
          <w:rFonts w:ascii="Times New Roman" w:hAnsi="Times New Roman"/>
          <w:b/>
          <w:bCs/>
          <w:sz w:val="22"/>
          <w:szCs w:val="22"/>
          <w:lang w:val="fr-FR"/>
        </w:rPr>
        <w:t>mplications</w:t>
      </w:r>
    </w:p>
    <w:p w:rsidR="00165826" w:rsidRDefault="00000000">
      <w:pPr>
        <w:pStyle w:val="Default"/>
        <w:suppressAutoHyphens/>
        <w:spacing w:before="0" w:after="240" w:line="360" w:lineRule="auto"/>
        <w:rPr>
          <w:rFonts w:ascii="Times New Roman" w:eastAsia="Times New Roman" w:hAnsi="Times New Roman" w:cs="Times New Roman"/>
          <w:sz w:val="22"/>
          <w:szCs w:val="22"/>
        </w:rPr>
      </w:pPr>
      <w:r>
        <w:rPr>
          <w:rFonts w:ascii="Times New Roman" w:eastAsia="Times New Roman" w:hAnsi="Times New Roman" w:cs="Times New Roman"/>
        </w:rPr>
        <w:tab/>
      </w:r>
      <w:r>
        <w:rPr>
          <w:rFonts w:ascii="Times New Roman" w:hAnsi="Times New Roman"/>
          <w:sz w:val="22"/>
          <w:szCs w:val="22"/>
          <w:lang w:val="en-US"/>
        </w:rPr>
        <w:t>Another aspect of piracy that has significant humanitarian implications is piracy on the high seas. Those who are targeted by pirates are often subjected to violence, mental trauma, and detention in inhumane conditions. Piracy for ransom, especially in the Gulf of Guinea, subjects seafarers to life-threatening conditions. Failed piracy attacks also instill fear in seafarers, which has an impact on the seafarers</w:t>
      </w:r>
      <w:r>
        <w:rPr>
          <w:rFonts w:ascii="Times New Roman" w:hAnsi="Times New Roman"/>
          <w:sz w:val="22"/>
          <w:szCs w:val="22"/>
          <w:rtl/>
        </w:rPr>
        <w:t xml:space="preserve">’ </w:t>
      </w:r>
      <w:r>
        <w:rPr>
          <w:rFonts w:ascii="Times New Roman" w:hAnsi="Times New Roman"/>
          <w:sz w:val="22"/>
          <w:szCs w:val="22"/>
          <w:lang w:val="en-US"/>
        </w:rPr>
        <w:t>working conditions.</w:t>
      </w:r>
    </w:p>
    <w:p w:rsidR="00165826" w:rsidRDefault="00000000">
      <w:pPr>
        <w:pStyle w:val="Default"/>
        <w:suppressAutoHyphens/>
        <w:spacing w:before="0" w:after="24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hAnsi="Times New Roman"/>
          <w:sz w:val="22"/>
          <w:szCs w:val="22"/>
          <w:lang w:val="en-US"/>
        </w:rPr>
        <w:t xml:space="preserve">Communities living along the coast in areas where piracy is prevalent experience a number of complicated effects. While there may be people who derive economic gains from pirate-related activities, the effects, in the long run, are negative. The presence of the military in coastal areas, lack of foreign investment, and the negative connotation of involvement with criminal activity hamper economic growth. Communities </w:t>
      </w:r>
      <w:r>
        <w:rPr>
          <w:rFonts w:ascii="Times New Roman" w:hAnsi="Times New Roman"/>
          <w:sz w:val="22"/>
          <w:szCs w:val="22"/>
          <w:lang w:val="en-US"/>
        </w:rPr>
        <w:lastRenderedPageBreak/>
        <w:t>associated with piracy may also suffer from the negative connotations of criminal activity and, as such, may be denied employment.</w:t>
      </w:r>
    </w:p>
    <w:p w:rsidR="00165826" w:rsidRDefault="00000000">
      <w:pPr>
        <w:pStyle w:val="Default"/>
        <w:suppressAutoHyphens/>
        <w:spacing w:before="0" w:after="24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hAnsi="Times New Roman"/>
          <w:sz w:val="22"/>
          <w:szCs w:val="22"/>
          <w:lang w:val="en-US"/>
        </w:rPr>
        <w:t>The effects of piracy on the environment tend not to be considered. Piracy attacks lead to maritime accidents, oil spills, and damage to marine ecosystems. The redirection of shipping traffic may lead to congestion on new routes, which may cause damage to the environment. These effects tend to be harmful to countries that survive on fishing and marine tourism.</w:t>
      </w:r>
    </w:p>
    <w:p w:rsidR="00165826" w:rsidRDefault="00000000">
      <w:pPr>
        <w:pStyle w:val="Default"/>
        <w:suppressAutoHyphens/>
        <w:spacing w:before="0" w:after="24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hAnsi="Times New Roman"/>
          <w:sz w:val="22"/>
          <w:szCs w:val="22"/>
          <w:lang w:val="en-US"/>
        </w:rPr>
        <w:t>The fact that piracy remains a problem indicates that there are limitations to an enforcement-focused approach. While the presence of maritime security and/or security forces decreases the threat, it does not deal with the root causes of the problem, including poverty, unemployment, and poor governance, and therefore piracy would inevitably reappear in another form or area.</w:t>
      </w:r>
    </w:p>
    <w:p w:rsidR="00165826" w:rsidRDefault="00000000">
      <w:pPr>
        <w:pStyle w:val="Default"/>
        <w:suppressAutoHyphens/>
        <w:spacing w:before="0" w:after="299" w:line="360" w:lineRule="auto"/>
        <w:rPr>
          <w:rFonts w:ascii="Times New Roman" w:eastAsia="Times New Roman" w:hAnsi="Times New Roman" w:cs="Times New Roman"/>
          <w:b/>
          <w:bCs/>
          <w:sz w:val="22"/>
          <w:szCs w:val="22"/>
        </w:rPr>
      </w:pPr>
      <w:r>
        <w:rPr>
          <w:rFonts w:ascii="Times New Roman" w:hAnsi="Times New Roman"/>
          <w:b/>
          <w:bCs/>
          <w:sz w:val="22"/>
          <w:szCs w:val="22"/>
          <w:lang w:val="en-US"/>
        </w:rPr>
        <w:t>Regional Case Studies of Maritime Piracy</w:t>
      </w:r>
    </w:p>
    <w:p w:rsidR="00165826" w:rsidRDefault="00000000">
      <w:pPr>
        <w:pStyle w:val="Default"/>
        <w:suppressAutoHyphens/>
        <w:spacing w:before="0" w:after="24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hAnsi="Times New Roman"/>
          <w:sz w:val="22"/>
          <w:szCs w:val="22"/>
          <w:lang w:val="en-US"/>
        </w:rPr>
        <w:t>Maritime piracy manifests differently across regions, shaped by local political, economic, and geographic conditions. Examining regional case studies provides insight into why a uniform global response has proven ineffective.</w:t>
      </w:r>
    </w:p>
    <w:p w:rsidR="00165826" w:rsidRDefault="00000000">
      <w:pPr>
        <w:pStyle w:val="Default"/>
        <w:suppressAutoHyphens/>
        <w:spacing w:before="0" w:after="24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hAnsi="Times New Roman"/>
          <w:sz w:val="22"/>
          <w:szCs w:val="22"/>
          <w:lang w:val="en-US"/>
        </w:rPr>
        <w:t>The Horn of Africa, particularly off the coast of Somalia, represented one of the most severe piracy hotspots in the early twenty-first century. Following the collapse of Somalia</w:t>
      </w:r>
      <w:r>
        <w:rPr>
          <w:rFonts w:ascii="Times New Roman" w:hAnsi="Times New Roman"/>
          <w:sz w:val="22"/>
          <w:szCs w:val="22"/>
          <w:rtl/>
        </w:rPr>
        <w:t>’</w:t>
      </w:r>
      <w:r>
        <w:rPr>
          <w:rFonts w:ascii="Times New Roman" w:hAnsi="Times New Roman"/>
          <w:sz w:val="22"/>
          <w:szCs w:val="22"/>
          <w:lang w:val="en-US"/>
        </w:rPr>
        <w:t xml:space="preserve">s central government in 1991, the absence of maritime law enforcement allowed pirate groups to operate freely. Somali pirates targeted commercial vessels transiting the Gulf of Aden, exploiting a critical chokepoint in global trade. Ransom payments became a primary source of income, and organized </w:t>
      </w:r>
      <w:r>
        <w:rPr>
          <w:rFonts w:ascii="Times New Roman" w:eastAsia="Times New Roman" w:hAnsi="Times New Roman" w:cs="Times New Roman"/>
          <w:sz w:val="22"/>
          <w:szCs w:val="22"/>
        </w:rPr>
        <w:tab/>
      </w:r>
      <w:r>
        <w:rPr>
          <w:rFonts w:ascii="Times New Roman" w:hAnsi="Times New Roman"/>
          <w:sz w:val="22"/>
          <w:szCs w:val="22"/>
          <w:lang w:val="en-US"/>
        </w:rPr>
        <w:t>pirate networks developed sophisticated operational structures.</w:t>
      </w:r>
    </w:p>
    <w:p w:rsidR="00165826" w:rsidRDefault="00000000">
      <w:pPr>
        <w:pStyle w:val="Default"/>
        <w:suppressAutoHyphens/>
        <w:spacing w:before="0" w:after="24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hAnsi="Times New Roman"/>
          <w:sz w:val="22"/>
          <w:szCs w:val="22"/>
          <w:lang w:val="en-US"/>
        </w:rPr>
        <w:t>In contrast, piracy in the Gulf of Guinea is characterized by higher levels of violence and a focus on kidnapping crew members rather than ransom negotiations for vessels. Political instability, corruption, and weak governance in parts of West Africa have limited effective maritime enforcement. Unlike Somali piracy, which declined following sustained naval patrols, piracy in the Gulf of Guinea continues to pose a serious threat, illustrating the limits of naval deterrence alone.</w:t>
      </w:r>
    </w:p>
    <w:p w:rsidR="00165826" w:rsidRDefault="00000000">
      <w:pPr>
        <w:pStyle w:val="Default"/>
        <w:suppressAutoHyphens/>
        <w:spacing w:before="0" w:after="24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hAnsi="Times New Roman"/>
          <w:sz w:val="22"/>
          <w:szCs w:val="22"/>
          <w:lang w:val="en-US"/>
        </w:rPr>
        <w:t>Southeast Asia presents a different model, where piracy often takes the form of armed robbery at sea within territorial waters. Dense maritime traffic, complex geography, and overlapping jurisdictional claims complicate enforcement. Cooperative regional frameworks have contributed to reductions in incidents, demonstrating the importance of information sharing and coordinated patrols.</w:t>
      </w:r>
    </w:p>
    <w:p w:rsidR="00165826" w:rsidRDefault="00000000">
      <w:pPr>
        <w:pStyle w:val="Default"/>
        <w:suppressAutoHyphens/>
        <w:spacing w:before="0" w:after="24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hAnsi="Times New Roman"/>
          <w:sz w:val="22"/>
          <w:szCs w:val="22"/>
          <w:lang w:val="en-US"/>
        </w:rPr>
        <w:t>These regional variations underscore the need for tailored approaches that account for local conditions rather than relying solely on global naval deployments.</w:t>
      </w:r>
    </w:p>
    <w:p w:rsidR="00165826" w:rsidRDefault="00000000">
      <w:pPr>
        <w:pStyle w:val="Default"/>
        <w:suppressAutoHyphens/>
        <w:spacing w:before="0" w:after="299" w:line="360" w:lineRule="auto"/>
        <w:rPr>
          <w:rFonts w:ascii="Times New Roman" w:eastAsia="Times New Roman" w:hAnsi="Times New Roman" w:cs="Times New Roman"/>
          <w:b/>
          <w:bCs/>
          <w:sz w:val="22"/>
          <w:szCs w:val="22"/>
        </w:rPr>
      </w:pPr>
      <w:r>
        <w:rPr>
          <w:rFonts w:ascii="Times New Roman" w:hAnsi="Times New Roman"/>
          <w:b/>
          <w:bCs/>
          <w:sz w:val="22"/>
          <w:szCs w:val="22"/>
          <w:lang w:val="en-US"/>
        </w:rPr>
        <w:t>Legal and jurisdictional challenges in i</w:t>
      </w:r>
      <w:r>
        <w:rPr>
          <w:rFonts w:ascii="Times New Roman" w:hAnsi="Times New Roman"/>
          <w:b/>
          <w:bCs/>
          <w:sz w:val="22"/>
          <w:szCs w:val="22"/>
          <w:lang w:val="fr-FR"/>
        </w:rPr>
        <w:t xml:space="preserve">nternational </w:t>
      </w:r>
      <w:r>
        <w:rPr>
          <w:rFonts w:ascii="Times New Roman" w:hAnsi="Times New Roman"/>
          <w:b/>
          <w:bCs/>
          <w:sz w:val="22"/>
          <w:szCs w:val="22"/>
          <w:lang w:val="en-US"/>
        </w:rPr>
        <w:t>waters</w:t>
      </w:r>
    </w:p>
    <w:p w:rsidR="00165826" w:rsidRDefault="00000000">
      <w:pPr>
        <w:pStyle w:val="Default"/>
        <w:suppressAutoHyphens/>
        <w:spacing w:before="0" w:after="24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b/>
      </w:r>
      <w:r>
        <w:rPr>
          <w:rFonts w:ascii="Times New Roman" w:hAnsi="Times New Roman"/>
          <w:sz w:val="22"/>
          <w:szCs w:val="22"/>
          <w:lang w:val="en-US"/>
        </w:rPr>
        <w:t>One of the most significant obstacles to combating maritime piracy lies in the legal and jurisdictional complexities of international waters. Although piracy is recognized as a crime of universal jurisdiction under international law, practical enforcement remains inconsistent. States often lack clear legal frameworks or political willingness to prosecute suspected pirates, leading to cycles of detention and release without trial.</w:t>
      </w:r>
    </w:p>
    <w:p w:rsidR="00165826" w:rsidRDefault="00000000">
      <w:pPr>
        <w:pStyle w:val="Default"/>
        <w:suppressAutoHyphens/>
        <w:spacing w:before="0" w:after="24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hAnsi="Times New Roman"/>
          <w:sz w:val="22"/>
          <w:szCs w:val="22"/>
          <w:lang w:val="en-US"/>
        </w:rPr>
        <w:t>The distinction between piracy and armed robbery at sea further complicates enforcement. Incidents within territorial waters fall under coastal state jurisdiction, many of which lack capacity to investigate and prosecute offenders effectively. This fragmentation creates enforcement gaps that pirate groups exploit.</w:t>
      </w:r>
    </w:p>
    <w:p w:rsidR="00165826" w:rsidRDefault="00000000">
      <w:pPr>
        <w:pStyle w:val="Default"/>
        <w:suppressAutoHyphens/>
        <w:spacing w:before="0" w:after="24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hAnsi="Times New Roman"/>
          <w:sz w:val="22"/>
          <w:szCs w:val="22"/>
          <w:lang w:val="en-US"/>
        </w:rPr>
        <w:t>Evidence collection poses another challenge. Prosecuting piracy requires admissible evidence gathered under strict legal standards, which is difficult during maritime operations. Naval forces are often not trained for law enforcement procedures, and transferring suspects across jurisdictions introduces legal complications.</w:t>
      </w:r>
    </w:p>
    <w:p w:rsidR="00165826" w:rsidRDefault="00000000">
      <w:pPr>
        <w:pStyle w:val="Default"/>
        <w:suppressAutoHyphens/>
        <w:spacing w:before="0" w:after="24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hAnsi="Times New Roman"/>
          <w:sz w:val="22"/>
          <w:szCs w:val="22"/>
          <w:lang w:val="en-US"/>
        </w:rPr>
        <w:t>Differences in national legal systems further complicate detention conditions, sentencing standards, and human rights obligations. States may hesitate to prosecute pirates due to asylum concerns or long-term incarceration costs. Addressing these challenges requires harmonized legislation, stronger cooperation between naval and judicial authorities, and sustained investment in legal capacity-building.</w:t>
      </w:r>
    </w:p>
    <w:p w:rsidR="00165826" w:rsidRDefault="00165826">
      <w:pPr>
        <w:pStyle w:val="Default"/>
        <w:suppressAutoHyphens/>
        <w:spacing w:before="0" w:line="360" w:lineRule="auto"/>
        <w:rPr>
          <w:rFonts w:ascii="Times New Roman" w:eastAsia="Times New Roman" w:hAnsi="Times New Roman" w:cs="Times New Roman"/>
          <w:color w:val="808080"/>
        </w:rPr>
      </w:pPr>
    </w:p>
    <w:p w:rsidR="00165826" w:rsidRDefault="00000000">
      <w:pPr>
        <w:pStyle w:val="Default"/>
        <w:suppressAutoHyphens/>
        <w:spacing w:before="0" w:after="299" w:line="360" w:lineRule="auto"/>
        <w:rPr>
          <w:rFonts w:ascii="Times New Roman" w:eastAsia="Times New Roman" w:hAnsi="Times New Roman" w:cs="Times New Roman"/>
          <w:b/>
          <w:bCs/>
          <w:sz w:val="28"/>
          <w:szCs w:val="28"/>
        </w:rPr>
      </w:pPr>
      <w:r>
        <w:rPr>
          <w:rFonts w:ascii="Times New Roman" w:hAnsi="Times New Roman"/>
          <w:b/>
          <w:bCs/>
          <w:sz w:val="28"/>
          <w:szCs w:val="28"/>
          <w:lang w:val="en-US"/>
        </w:rPr>
        <w:t>Major Parties Involved</w:t>
      </w:r>
    </w:p>
    <w:p w:rsidR="00165826" w:rsidRDefault="00000000">
      <w:pPr>
        <w:pStyle w:val="Default"/>
        <w:suppressAutoHyphens/>
        <w:spacing w:before="0" w:after="281" w:line="360" w:lineRule="auto"/>
        <w:rPr>
          <w:rFonts w:ascii="Times New Roman" w:eastAsia="Times New Roman" w:hAnsi="Times New Roman" w:cs="Times New Roman"/>
          <w:b/>
          <w:bCs/>
          <w:sz w:val="22"/>
          <w:szCs w:val="22"/>
        </w:rPr>
      </w:pPr>
      <w:r>
        <w:rPr>
          <w:rFonts w:ascii="Times New Roman" w:hAnsi="Times New Roman"/>
          <w:b/>
          <w:bCs/>
          <w:sz w:val="22"/>
          <w:szCs w:val="22"/>
          <w:lang w:val="en-US"/>
        </w:rPr>
        <w:t>United Nations</w:t>
      </w:r>
    </w:p>
    <w:p w:rsidR="00165826" w:rsidRDefault="00000000">
      <w:pPr>
        <w:pStyle w:val="Default"/>
        <w:suppressAutoHyphens/>
        <w:spacing w:before="0" w:after="24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hAnsi="Times New Roman"/>
          <w:sz w:val="22"/>
          <w:szCs w:val="22"/>
          <w:lang w:val="en-US"/>
        </w:rPr>
        <w:t>The United Nations coordinates international responses to maritime piracy through legal frameworks and Security Council resolutions. UNCLOS provides the legal definition of piracy and establishes universal jurisdiction. The UN Office on Drugs and Crime supports capacity-building efforts to strengthen judicial systems, maritime law enforcement, and prison infrastructure.</w:t>
      </w:r>
    </w:p>
    <w:p w:rsidR="00165826" w:rsidRDefault="00000000">
      <w:pPr>
        <w:pStyle w:val="Default"/>
        <w:suppressAutoHyphens/>
        <w:spacing w:before="0" w:after="281" w:line="360" w:lineRule="auto"/>
        <w:rPr>
          <w:rFonts w:ascii="Times New Roman" w:eastAsia="Times New Roman" w:hAnsi="Times New Roman" w:cs="Times New Roman"/>
          <w:b/>
          <w:bCs/>
          <w:sz w:val="22"/>
          <w:szCs w:val="22"/>
        </w:rPr>
      </w:pPr>
      <w:r>
        <w:rPr>
          <w:rFonts w:ascii="Times New Roman" w:hAnsi="Times New Roman"/>
          <w:b/>
          <w:bCs/>
          <w:sz w:val="22"/>
          <w:szCs w:val="22"/>
          <w:lang w:val="fr-FR"/>
        </w:rPr>
        <w:t>Naval coalitions</w:t>
      </w:r>
    </w:p>
    <w:p w:rsidR="00165826" w:rsidRDefault="00000000">
      <w:pPr>
        <w:pStyle w:val="Default"/>
        <w:suppressAutoHyphens/>
        <w:spacing w:before="0" w:after="24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hAnsi="Times New Roman"/>
          <w:sz w:val="22"/>
          <w:szCs w:val="22"/>
          <w:lang w:val="en-US"/>
        </w:rPr>
        <w:t>Multinational naval coalitions, including Combined Task Force 151 and the European Union Naval Force, conduct patrols and escort missions in high-risk regions. These coalitions have proven effective in deterrence but require sustained political commitment and resources.</w:t>
      </w:r>
    </w:p>
    <w:p w:rsidR="00165826" w:rsidRDefault="00000000">
      <w:pPr>
        <w:pStyle w:val="Default"/>
        <w:suppressAutoHyphens/>
        <w:spacing w:before="0" w:after="281" w:line="360" w:lineRule="auto"/>
        <w:rPr>
          <w:rFonts w:ascii="Times New Roman" w:eastAsia="Times New Roman" w:hAnsi="Times New Roman" w:cs="Times New Roman"/>
          <w:b/>
          <w:bCs/>
          <w:sz w:val="22"/>
          <w:szCs w:val="22"/>
        </w:rPr>
      </w:pPr>
      <w:r>
        <w:rPr>
          <w:rFonts w:ascii="Times New Roman" w:hAnsi="Times New Roman"/>
          <w:b/>
          <w:bCs/>
          <w:sz w:val="22"/>
          <w:szCs w:val="22"/>
          <w:lang w:val="en-US"/>
        </w:rPr>
        <w:t>Coastal states</w:t>
      </w:r>
    </w:p>
    <w:p w:rsidR="00165826" w:rsidRDefault="00000000">
      <w:pPr>
        <w:pStyle w:val="Default"/>
        <w:suppressAutoHyphens/>
        <w:spacing w:before="0" w:after="24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hAnsi="Times New Roman"/>
          <w:sz w:val="22"/>
          <w:szCs w:val="22"/>
          <w:lang w:val="en-US"/>
        </w:rPr>
        <w:t>Coastal states bear primary responsibility for addressing piracy within their territorial waters and EEZs. States such as Nigeria, Somalia, and Indonesia face capacity constraints, including limited naval assets and weak legal systems. Strengthening governance in coastal states is essential for sustainable progress.</w:t>
      </w:r>
    </w:p>
    <w:p w:rsidR="00165826" w:rsidRDefault="00165826">
      <w:pPr>
        <w:pStyle w:val="Default"/>
        <w:suppressAutoHyphens/>
        <w:spacing w:before="0" w:line="360" w:lineRule="auto"/>
        <w:rPr>
          <w:rFonts w:ascii="Times New Roman" w:eastAsia="Times New Roman" w:hAnsi="Times New Roman" w:cs="Times New Roman"/>
          <w:color w:val="808080"/>
        </w:rPr>
      </w:pPr>
    </w:p>
    <w:p w:rsidR="00165826" w:rsidRDefault="00000000">
      <w:pPr>
        <w:pStyle w:val="Default"/>
        <w:suppressAutoHyphens/>
        <w:spacing w:before="0" w:after="299" w:line="360" w:lineRule="auto"/>
        <w:rPr>
          <w:rFonts w:ascii="Times New Roman" w:eastAsia="Times New Roman" w:hAnsi="Times New Roman" w:cs="Times New Roman"/>
          <w:b/>
          <w:bCs/>
          <w:sz w:val="28"/>
          <w:szCs w:val="28"/>
        </w:rPr>
      </w:pPr>
      <w:r>
        <w:rPr>
          <w:rFonts w:ascii="Times New Roman" w:hAnsi="Times New Roman"/>
          <w:b/>
          <w:bCs/>
          <w:sz w:val="28"/>
          <w:szCs w:val="28"/>
          <w:lang w:val="en-US"/>
        </w:rPr>
        <w:t>Timeline of Events</w:t>
      </w:r>
    </w:p>
    <w:tbl>
      <w:tblPr>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481"/>
        <w:gridCol w:w="3671"/>
        <w:gridCol w:w="4478"/>
      </w:tblGrid>
      <w:tr w:rsidR="00165826">
        <w:trPr>
          <w:trHeight w:val="415"/>
          <w:tblHeader/>
        </w:trPr>
        <w:tc>
          <w:tcPr>
            <w:tcW w:w="1480" w:type="dxa"/>
            <w:tcBorders>
              <w:top w:val="single" w:sz="2" w:space="0" w:color="000000"/>
              <w:left w:val="single" w:sz="2" w:space="0" w:color="000000"/>
              <w:bottom w:val="single" w:sz="6" w:space="0" w:color="000000"/>
              <w:right w:val="single" w:sz="2" w:space="0" w:color="000000"/>
            </w:tcBorders>
            <w:shd w:val="clear" w:color="auto" w:fill="auto"/>
            <w:tcMar>
              <w:top w:w="20" w:type="dxa"/>
              <w:left w:w="20" w:type="dxa"/>
              <w:bottom w:w="20" w:type="dxa"/>
              <w:right w:w="20" w:type="dxa"/>
            </w:tcMar>
            <w:vAlign w:val="center"/>
          </w:tcPr>
          <w:p w:rsidR="00165826" w:rsidRDefault="00000000">
            <w:pPr>
              <w:pStyle w:val="TableStyle1"/>
              <w:suppressAutoHyphens/>
              <w:jc w:val="center"/>
            </w:pPr>
            <w:r>
              <w:rPr>
                <w:rFonts w:ascii="Times Roman" w:hAnsi="Times Roman"/>
                <w:sz w:val="22"/>
                <w:szCs w:val="22"/>
              </w:rPr>
              <w:t>Date</w:t>
            </w:r>
          </w:p>
        </w:tc>
        <w:tc>
          <w:tcPr>
            <w:tcW w:w="3671" w:type="dxa"/>
            <w:tcBorders>
              <w:top w:val="single" w:sz="2" w:space="0" w:color="000000"/>
              <w:left w:val="single" w:sz="2" w:space="0" w:color="000000"/>
              <w:bottom w:val="single" w:sz="6" w:space="0" w:color="000000"/>
              <w:right w:val="single" w:sz="2" w:space="0" w:color="000000"/>
            </w:tcBorders>
            <w:shd w:val="clear" w:color="auto" w:fill="auto"/>
            <w:tcMar>
              <w:top w:w="20" w:type="dxa"/>
              <w:left w:w="20" w:type="dxa"/>
              <w:bottom w:w="20" w:type="dxa"/>
              <w:right w:w="20" w:type="dxa"/>
            </w:tcMar>
            <w:vAlign w:val="center"/>
          </w:tcPr>
          <w:p w:rsidR="00165826" w:rsidRDefault="00000000">
            <w:pPr>
              <w:pStyle w:val="TableStyle1"/>
              <w:suppressAutoHyphens/>
              <w:jc w:val="center"/>
            </w:pPr>
            <w:r>
              <w:rPr>
                <w:rFonts w:ascii="Times Roman" w:hAnsi="Times Roman"/>
                <w:sz w:val="22"/>
                <w:szCs w:val="22"/>
              </w:rPr>
              <w:t>Event Name</w:t>
            </w:r>
          </w:p>
        </w:tc>
        <w:tc>
          <w:tcPr>
            <w:tcW w:w="4478" w:type="dxa"/>
            <w:tcBorders>
              <w:top w:val="single" w:sz="2" w:space="0" w:color="000000"/>
              <w:left w:val="single" w:sz="2" w:space="0" w:color="000000"/>
              <w:bottom w:val="single" w:sz="6" w:space="0" w:color="000000"/>
              <w:right w:val="single" w:sz="2" w:space="0" w:color="000000"/>
            </w:tcBorders>
            <w:shd w:val="clear" w:color="auto" w:fill="auto"/>
            <w:tcMar>
              <w:top w:w="20" w:type="dxa"/>
              <w:left w:w="20" w:type="dxa"/>
              <w:bottom w:w="20" w:type="dxa"/>
              <w:right w:w="20" w:type="dxa"/>
            </w:tcMar>
            <w:vAlign w:val="center"/>
          </w:tcPr>
          <w:p w:rsidR="00165826" w:rsidRDefault="00000000">
            <w:pPr>
              <w:pStyle w:val="TableStyle1"/>
              <w:suppressAutoHyphens/>
              <w:jc w:val="center"/>
            </w:pPr>
            <w:r>
              <w:rPr>
                <w:rFonts w:ascii="Times Roman" w:hAnsi="Times Roman"/>
                <w:sz w:val="22"/>
                <w:szCs w:val="22"/>
              </w:rPr>
              <w:t>Description</w:t>
            </w:r>
          </w:p>
        </w:tc>
      </w:tr>
      <w:tr w:rsidR="00165826">
        <w:tblPrEx>
          <w:shd w:val="clear" w:color="auto" w:fill="auto"/>
        </w:tblPrEx>
        <w:trPr>
          <w:trHeight w:val="1051"/>
        </w:trPr>
        <w:tc>
          <w:tcPr>
            <w:tcW w:w="1480" w:type="dxa"/>
            <w:tcBorders>
              <w:top w:val="single" w:sz="6"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165826" w:rsidRDefault="00000000">
            <w:pPr>
              <w:suppressAutoHyphens/>
              <w:jc w:val="right"/>
            </w:pPr>
            <w:r>
              <w:rPr>
                <w:rFonts w:ascii="Times Roman" w:hAnsi="Times Roman" w:cs="Arial Unicode MS"/>
                <w:b/>
                <w:bCs/>
                <w:color w:val="000000"/>
                <w:sz w:val="22"/>
                <w:szCs w:val="22"/>
                <w14:textOutline w14:w="0" w14:cap="flat" w14:cmpd="sng" w14:algn="ctr">
                  <w14:noFill/>
                  <w14:prstDash w14:val="solid"/>
                  <w14:bevel/>
                </w14:textOutline>
              </w:rPr>
              <w:t>1982</w:t>
            </w:r>
          </w:p>
        </w:tc>
        <w:tc>
          <w:tcPr>
            <w:tcW w:w="3671" w:type="dxa"/>
            <w:tcBorders>
              <w:top w:val="single" w:sz="6"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165826" w:rsidRDefault="00000000">
            <w:pPr>
              <w:pStyle w:val="TableStyle2"/>
              <w:suppressAutoHyphens/>
            </w:pPr>
            <w:r>
              <w:rPr>
                <w:rFonts w:ascii="Times Roman" w:hAnsi="Times Roman"/>
                <w:sz w:val="22"/>
                <w:szCs w:val="22"/>
              </w:rPr>
              <w:t>Adoption of UNCLOS</w:t>
            </w:r>
          </w:p>
        </w:tc>
        <w:tc>
          <w:tcPr>
            <w:tcW w:w="4478" w:type="dxa"/>
            <w:tcBorders>
              <w:top w:val="single" w:sz="6"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165826" w:rsidRDefault="00000000">
            <w:pPr>
              <w:pStyle w:val="TableStyle2"/>
              <w:suppressAutoHyphens/>
            </w:pPr>
            <w:r>
              <w:rPr>
                <w:rFonts w:ascii="Times Roman" w:hAnsi="Times Roman"/>
                <w:sz w:val="22"/>
                <w:szCs w:val="22"/>
              </w:rPr>
              <w:t>The United Nations Convention on the Law of the Sea is adopted, legally defining maritime piracy and establishing universal jurisdiction over piracy on the high seas.</w:t>
            </w:r>
          </w:p>
        </w:tc>
      </w:tr>
      <w:tr w:rsidR="00165826">
        <w:tblPrEx>
          <w:shd w:val="clear" w:color="auto" w:fill="auto"/>
        </w:tblPrEx>
        <w:trPr>
          <w:trHeight w:val="1047"/>
        </w:trPr>
        <w:tc>
          <w:tcPr>
            <w:tcW w:w="1480"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165826" w:rsidRDefault="00000000">
            <w:pPr>
              <w:suppressAutoHyphens/>
              <w:jc w:val="right"/>
            </w:pPr>
            <w:r>
              <w:rPr>
                <w:rFonts w:ascii="Times Roman" w:hAnsi="Times Roman" w:cs="Arial Unicode MS"/>
                <w:b/>
                <w:bCs/>
                <w:color w:val="000000"/>
                <w:sz w:val="22"/>
                <w:szCs w:val="22"/>
                <w14:textOutline w14:w="0" w14:cap="flat" w14:cmpd="sng" w14:algn="ctr">
                  <w14:noFill/>
                  <w14:prstDash w14:val="solid"/>
                  <w14:bevel/>
                </w14:textOutline>
              </w:rPr>
              <w:t>1991</w:t>
            </w:r>
          </w:p>
        </w:tc>
        <w:tc>
          <w:tcPr>
            <w:tcW w:w="3671"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165826" w:rsidRDefault="00000000">
            <w:pPr>
              <w:pStyle w:val="TableStyle2"/>
              <w:suppressAutoHyphens/>
            </w:pPr>
            <w:r>
              <w:rPr>
                <w:rFonts w:ascii="Times Roman" w:hAnsi="Times Roman"/>
                <w:sz w:val="22"/>
                <w:szCs w:val="22"/>
              </w:rPr>
              <w:t>Collapse of Somali Central Government</w:t>
            </w:r>
          </w:p>
        </w:tc>
        <w:tc>
          <w:tcPr>
            <w:tcW w:w="4478"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165826" w:rsidRDefault="00000000">
            <w:pPr>
              <w:pStyle w:val="TableStyle2"/>
              <w:suppressAutoHyphens/>
            </w:pPr>
            <w:r>
              <w:rPr>
                <w:rFonts w:ascii="Times Roman" w:hAnsi="Times Roman"/>
                <w:sz w:val="22"/>
                <w:szCs w:val="22"/>
              </w:rPr>
              <w:t>The fall of Somalia’s national government leads to the breakdown of maritime law enforcement, creating conditions that allow piracy to emerge off the Horn of Africa.</w:t>
            </w:r>
          </w:p>
        </w:tc>
      </w:tr>
      <w:tr w:rsidR="00165826">
        <w:tblPrEx>
          <w:shd w:val="clear" w:color="auto" w:fill="auto"/>
        </w:tblPrEx>
        <w:trPr>
          <w:trHeight w:val="787"/>
        </w:trPr>
        <w:tc>
          <w:tcPr>
            <w:tcW w:w="1480"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165826" w:rsidRDefault="00000000">
            <w:pPr>
              <w:suppressAutoHyphens/>
              <w:jc w:val="right"/>
            </w:pPr>
            <w:r>
              <w:rPr>
                <w:rFonts w:ascii="Times Roman" w:hAnsi="Times Roman" w:cs="Arial Unicode MS"/>
                <w:b/>
                <w:bCs/>
                <w:color w:val="000000"/>
                <w:sz w:val="22"/>
                <w:szCs w:val="22"/>
                <w14:textOutline w14:w="0" w14:cap="flat" w14:cmpd="sng" w14:algn="ctr">
                  <w14:noFill/>
                  <w14:prstDash w14:val="solid"/>
                  <w14:bevel/>
                </w14:textOutline>
              </w:rPr>
              <w:t>2008</w:t>
            </w:r>
          </w:p>
        </w:tc>
        <w:tc>
          <w:tcPr>
            <w:tcW w:w="3671"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165826" w:rsidRDefault="00000000">
            <w:pPr>
              <w:pStyle w:val="TableStyle2"/>
              <w:suppressAutoHyphens/>
            </w:pPr>
            <w:r>
              <w:rPr>
                <w:rFonts w:ascii="Times Roman" w:hAnsi="Times Roman"/>
                <w:sz w:val="22"/>
                <w:szCs w:val="22"/>
              </w:rPr>
              <w:t>Surge in Somali Piracy</w:t>
            </w:r>
          </w:p>
        </w:tc>
        <w:tc>
          <w:tcPr>
            <w:tcW w:w="4478"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165826" w:rsidRDefault="00000000">
            <w:pPr>
              <w:pStyle w:val="TableStyle2"/>
              <w:suppressAutoHyphens/>
            </w:pPr>
            <w:r>
              <w:rPr>
                <w:rFonts w:ascii="Times Roman" w:hAnsi="Times Roman"/>
                <w:sz w:val="22"/>
                <w:szCs w:val="22"/>
              </w:rPr>
              <w:t>A sharp rise in piracy attacks in the Gulf of Aden prompts international concern due to threats to major global shipping routes.</w:t>
            </w:r>
          </w:p>
        </w:tc>
      </w:tr>
      <w:tr w:rsidR="00165826">
        <w:tblPrEx>
          <w:shd w:val="clear" w:color="auto" w:fill="auto"/>
        </w:tblPrEx>
        <w:trPr>
          <w:trHeight w:val="1047"/>
        </w:trPr>
        <w:tc>
          <w:tcPr>
            <w:tcW w:w="1480"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165826" w:rsidRDefault="00000000">
            <w:pPr>
              <w:suppressAutoHyphens/>
              <w:jc w:val="right"/>
            </w:pPr>
            <w:r>
              <w:rPr>
                <w:rFonts w:ascii="Times Roman" w:hAnsi="Times Roman" w:cs="Arial Unicode MS"/>
                <w:b/>
                <w:bCs/>
                <w:color w:val="000000"/>
                <w:sz w:val="22"/>
                <w:szCs w:val="22"/>
                <w14:textOutline w14:w="0" w14:cap="flat" w14:cmpd="sng" w14:algn="ctr">
                  <w14:noFill/>
                  <w14:prstDash w14:val="solid"/>
                  <w14:bevel/>
                </w14:textOutline>
              </w:rPr>
              <w:t>2011</w:t>
            </w:r>
          </w:p>
        </w:tc>
        <w:tc>
          <w:tcPr>
            <w:tcW w:w="3671"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165826" w:rsidRDefault="00000000">
            <w:pPr>
              <w:pStyle w:val="TableStyle2"/>
              <w:suppressAutoHyphens/>
            </w:pPr>
            <w:r>
              <w:rPr>
                <w:rFonts w:ascii="Times Roman" w:hAnsi="Times Roman"/>
                <w:sz w:val="22"/>
                <w:szCs w:val="22"/>
              </w:rPr>
              <w:t>Peak of Somali Piracy</w:t>
            </w:r>
          </w:p>
        </w:tc>
        <w:tc>
          <w:tcPr>
            <w:tcW w:w="4478"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165826" w:rsidRDefault="00000000">
            <w:pPr>
              <w:pStyle w:val="TableStyle2"/>
              <w:suppressAutoHyphens/>
            </w:pPr>
            <w:r>
              <w:rPr>
                <w:rFonts w:ascii="Times Roman" w:hAnsi="Times Roman"/>
                <w:sz w:val="22"/>
                <w:szCs w:val="22"/>
              </w:rPr>
              <w:t>Piracy incidents off the coast of Somalia reach their highest recorded levels, significantly disrupting international trade and maritime security.</w:t>
            </w:r>
          </w:p>
        </w:tc>
      </w:tr>
      <w:tr w:rsidR="00165826">
        <w:tblPrEx>
          <w:shd w:val="clear" w:color="auto" w:fill="auto"/>
        </w:tblPrEx>
        <w:trPr>
          <w:trHeight w:val="787"/>
        </w:trPr>
        <w:tc>
          <w:tcPr>
            <w:tcW w:w="1480"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165826" w:rsidRDefault="00000000">
            <w:pPr>
              <w:suppressAutoHyphens/>
              <w:jc w:val="right"/>
            </w:pPr>
            <w:r>
              <w:rPr>
                <w:rFonts w:ascii="Times Roman" w:hAnsi="Times Roman" w:cs="Arial Unicode MS"/>
                <w:b/>
                <w:bCs/>
                <w:color w:val="000000"/>
                <w:sz w:val="22"/>
                <w:szCs w:val="22"/>
                <w14:textOutline w14:w="0" w14:cap="flat" w14:cmpd="sng" w14:algn="ctr">
                  <w14:noFill/>
                  <w14:prstDash w14:val="solid"/>
                  <w14:bevel/>
                </w14:textOutline>
              </w:rPr>
              <w:t>2016</w:t>
            </w:r>
          </w:p>
        </w:tc>
        <w:tc>
          <w:tcPr>
            <w:tcW w:w="3671"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165826" w:rsidRDefault="00000000">
            <w:pPr>
              <w:pStyle w:val="TableStyle2"/>
              <w:suppressAutoHyphens/>
            </w:pPr>
            <w:r>
              <w:rPr>
                <w:rFonts w:ascii="Times Roman" w:hAnsi="Times Roman"/>
                <w:sz w:val="22"/>
                <w:szCs w:val="22"/>
              </w:rPr>
              <w:t>Decline of Somali Piracy</w:t>
            </w:r>
          </w:p>
        </w:tc>
        <w:tc>
          <w:tcPr>
            <w:tcW w:w="4478"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165826" w:rsidRDefault="00000000">
            <w:pPr>
              <w:pStyle w:val="TableStyle2"/>
              <w:suppressAutoHyphens/>
            </w:pPr>
            <w:r>
              <w:rPr>
                <w:rFonts w:ascii="Times Roman" w:hAnsi="Times Roman"/>
                <w:sz w:val="22"/>
                <w:szCs w:val="22"/>
              </w:rPr>
              <w:t>Coordinated international naval patrols and security measures result in a substantial reduction in piracy incidents near the Horn of Africa.</w:t>
            </w:r>
          </w:p>
        </w:tc>
      </w:tr>
      <w:tr w:rsidR="00165826">
        <w:tblPrEx>
          <w:shd w:val="clear" w:color="auto" w:fill="auto"/>
        </w:tblPrEx>
        <w:trPr>
          <w:trHeight w:val="1047"/>
        </w:trPr>
        <w:tc>
          <w:tcPr>
            <w:tcW w:w="1480"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165826" w:rsidRDefault="00000000">
            <w:pPr>
              <w:pStyle w:val="TableStyle2"/>
              <w:suppressAutoHyphens/>
            </w:pPr>
            <w:r>
              <w:rPr>
                <w:rFonts w:ascii="Times Roman" w:hAnsi="Times Roman"/>
                <w:b/>
                <w:bCs/>
                <w:sz w:val="22"/>
                <w:szCs w:val="22"/>
              </w:rPr>
              <w:t>2020–Present</w:t>
            </w:r>
          </w:p>
        </w:tc>
        <w:tc>
          <w:tcPr>
            <w:tcW w:w="3671"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165826" w:rsidRDefault="00000000">
            <w:pPr>
              <w:pStyle w:val="TableStyle2"/>
              <w:suppressAutoHyphens/>
            </w:pPr>
            <w:r>
              <w:rPr>
                <w:rFonts w:ascii="Times Roman" w:hAnsi="Times Roman"/>
                <w:sz w:val="22"/>
                <w:szCs w:val="22"/>
              </w:rPr>
              <w:t>Rise of Piracy in the Gulf of Guinea</w:t>
            </w:r>
          </w:p>
        </w:tc>
        <w:tc>
          <w:tcPr>
            <w:tcW w:w="4478"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165826" w:rsidRDefault="00000000">
            <w:pPr>
              <w:pStyle w:val="TableStyle2"/>
              <w:suppressAutoHyphens/>
            </w:pPr>
            <w:r>
              <w:rPr>
                <w:rFonts w:ascii="Times Roman" w:hAnsi="Times Roman"/>
                <w:sz w:val="22"/>
                <w:szCs w:val="22"/>
              </w:rPr>
              <w:t>Piracy incidents increasingly shift to the Gulf of Guinea, characterized by violent attacks and crew kidnappings, highlighting the evolving nature of maritime piracy.</w:t>
            </w:r>
          </w:p>
        </w:tc>
      </w:tr>
    </w:tbl>
    <w:p w:rsidR="00165826" w:rsidRDefault="00165826">
      <w:pPr>
        <w:pStyle w:val="Default"/>
        <w:suppressAutoHyphens/>
        <w:spacing w:before="0" w:after="299" w:line="360" w:lineRule="auto"/>
        <w:rPr>
          <w:rFonts w:ascii="Times New Roman" w:eastAsia="Times New Roman" w:hAnsi="Times New Roman" w:cs="Times New Roman"/>
          <w:b/>
          <w:bCs/>
          <w:sz w:val="28"/>
          <w:szCs w:val="28"/>
        </w:rPr>
      </w:pPr>
    </w:p>
    <w:p w:rsidR="00165826" w:rsidRDefault="00165826">
      <w:pPr>
        <w:pStyle w:val="Default"/>
        <w:suppressAutoHyphens/>
        <w:spacing w:before="0" w:after="299" w:line="360" w:lineRule="auto"/>
        <w:rPr>
          <w:rFonts w:ascii="Times New Roman" w:eastAsia="Times New Roman" w:hAnsi="Times New Roman" w:cs="Times New Roman"/>
          <w:b/>
          <w:bCs/>
          <w:sz w:val="28"/>
          <w:szCs w:val="28"/>
        </w:rPr>
      </w:pPr>
    </w:p>
    <w:p w:rsidR="00165826" w:rsidRDefault="00000000">
      <w:pPr>
        <w:pStyle w:val="Default"/>
        <w:suppressAutoHyphens/>
        <w:spacing w:before="0" w:after="299" w:line="360" w:lineRule="auto"/>
        <w:rPr>
          <w:rFonts w:ascii="Times New Roman" w:eastAsia="Times New Roman" w:hAnsi="Times New Roman" w:cs="Times New Roman"/>
          <w:b/>
          <w:bCs/>
          <w:sz w:val="22"/>
          <w:szCs w:val="22"/>
        </w:rPr>
      </w:pPr>
      <w:r>
        <w:rPr>
          <w:rFonts w:ascii="Times New Roman" w:hAnsi="Times New Roman"/>
          <w:b/>
          <w:bCs/>
          <w:sz w:val="28"/>
          <w:szCs w:val="28"/>
          <w:lang w:val="en-US"/>
        </w:rPr>
        <w:t>Previous Attempts to Solve the Issue</w:t>
      </w:r>
    </w:p>
    <w:p w:rsidR="00165826" w:rsidRDefault="00000000">
      <w:pPr>
        <w:pStyle w:val="Default"/>
        <w:suppressAutoHyphens/>
        <w:spacing w:before="0" w:after="24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hAnsi="Times New Roman"/>
          <w:sz w:val="22"/>
          <w:szCs w:val="22"/>
          <w:lang w:val="en-US"/>
        </w:rPr>
        <w:t xml:space="preserve">Naval escort missions carried out by international forces are one of the most visible and widely applied measures against maritime piracy. International naval missions conducted for escort and patrol purposes have proved highly effective for suppressing cases of piracy in regions at risk, such as the Gulf of Aden. The presence of international naval forces improved deterrence levels and ensured greater safety for international shipping routes. Nevertheless, this measure has proved to be highly ineffective because it is mainly confined to regions where international forces are present. In other regions where their presence is </w:t>
      </w:r>
      <w:r>
        <w:rPr>
          <w:rFonts w:ascii="Times New Roman" w:hAnsi="Times New Roman"/>
          <w:sz w:val="22"/>
          <w:szCs w:val="22"/>
          <w:lang w:val="pt-PT"/>
        </w:rPr>
        <w:t>irregular</w:t>
      </w:r>
      <w:r>
        <w:rPr>
          <w:rFonts w:ascii="Times New Roman" w:hAnsi="Times New Roman"/>
          <w:sz w:val="22"/>
          <w:szCs w:val="22"/>
          <w:lang w:val="en-US"/>
        </w:rPr>
        <w:t>, either the threat of piracy remains at the same levels, or it recurs.</w:t>
      </w:r>
    </w:p>
    <w:p w:rsidR="00165826" w:rsidRDefault="00000000">
      <w:pPr>
        <w:pStyle w:val="Default"/>
        <w:suppressAutoHyphens/>
        <w:spacing w:before="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hAnsi="Times New Roman"/>
          <w:sz w:val="22"/>
          <w:szCs w:val="22"/>
          <w:lang w:val="en-US"/>
        </w:rPr>
        <w:t xml:space="preserve">Legal systems have also been established to combat maritime piracy. For example, under international conventions such as the United Nations Convention on the Law of the Sea (UNCLOS), piracy was recognized as an illegal act that can be universally prosecuted. In theory, this means that any country can prosecute pirates without consideration of their citizenship. However, in reality, there have been challenges </w:t>
      </w:r>
      <w:r>
        <w:rPr>
          <w:rFonts w:ascii="Times New Roman" w:hAnsi="Times New Roman"/>
          <w:sz w:val="22"/>
          <w:szCs w:val="22"/>
          <w:lang w:val="en-US"/>
        </w:rPr>
        <w:lastRenderedPageBreak/>
        <w:t>in enforcing these laws, including variations in each country's legal system, a lack of capacity to prosecute, and an unwillingness by governments to prosecute pirates. This has led to a situation where pirates are arrested and released after some time without being tried.</w:t>
      </w:r>
    </w:p>
    <w:p w:rsidR="00165826" w:rsidRDefault="00165826">
      <w:pPr>
        <w:pStyle w:val="Default"/>
        <w:suppressAutoHyphens/>
        <w:spacing w:before="0" w:line="360" w:lineRule="auto"/>
        <w:rPr>
          <w:rFonts w:ascii="Times New Roman" w:eastAsia="Times New Roman" w:hAnsi="Times New Roman" w:cs="Times New Roman"/>
          <w:sz w:val="22"/>
          <w:szCs w:val="22"/>
        </w:rPr>
      </w:pPr>
    </w:p>
    <w:p w:rsidR="00165826" w:rsidRDefault="00000000">
      <w:pPr>
        <w:pStyle w:val="Default"/>
        <w:suppressAutoHyphens/>
        <w:spacing w:before="0" w:line="36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lang w:val="en-US"/>
        </w:rPr>
        <w:t>Another important area of international anti-piracy operations has been capacity-building initiatives. Training exercises to enhance maritime enforcement of the law, judiciary, and coast guard have been conducted in various areas where piracy has had an impact. Although these training exercises have led to improvements in technical and institutional awareness, they have had limited impact overall. Instability in governance, lack of funding, and poor governance structure have led to these initiatives having limited sustainability in the past and failing to effectively target the root causes of piracy in various areas where piracy levels have decreased.</w:t>
      </w:r>
    </w:p>
    <w:p w:rsidR="00165826" w:rsidRDefault="00165826">
      <w:pPr>
        <w:pStyle w:val="Default"/>
        <w:suppressAutoHyphens/>
        <w:spacing w:before="0" w:line="360" w:lineRule="auto"/>
        <w:rPr>
          <w:rFonts w:ascii="Times New Roman" w:eastAsia="Times New Roman" w:hAnsi="Times New Roman" w:cs="Times New Roman"/>
        </w:rPr>
      </w:pPr>
    </w:p>
    <w:p w:rsidR="00165826" w:rsidRDefault="00000000">
      <w:pPr>
        <w:pStyle w:val="Default"/>
        <w:suppressAutoHyphens/>
        <w:spacing w:before="0" w:after="240" w:line="360" w:lineRule="auto"/>
        <w:rPr>
          <w:rFonts w:ascii="Times New Roman" w:eastAsia="Times New Roman" w:hAnsi="Times New Roman" w:cs="Times New Roman"/>
          <w:b/>
          <w:bCs/>
          <w:sz w:val="28"/>
          <w:szCs w:val="28"/>
        </w:rPr>
      </w:pPr>
      <w:r>
        <w:rPr>
          <w:rFonts w:ascii="Times New Roman" w:hAnsi="Times New Roman"/>
          <w:b/>
          <w:bCs/>
          <w:sz w:val="28"/>
          <w:szCs w:val="28"/>
          <w:lang w:val="en-US"/>
        </w:rPr>
        <w:t xml:space="preserve">Possible </w:t>
      </w:r>
      <w:r>
        <w:rPr>
          <w:rFonts w:ascii="Times New Roman" w:hAnsi="Times New Roman"/>
          <w:b/>
          <w:bCs/>
          <w:sz w:val="28"/>
          <w:szCs w:val="28"/>
          <w:lang w:val="fr-FR"/>
        </w:rPr>
        <w:t>Solutions</w:t>
      </w:r>
    </w:p>
    <w:p w:rsidR="00165826" w:rsidRDefault="00000000">
      <w:pPr>
        <w:pStyle w:val="Default"/>
        <w:suppressAutoHyphens/>
        <w:spacing w:before="0" w:after="24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hAnsi="Times New Roman"/>
          <w:sz w:val="22"/>
          <w:szCs w:val="22"/>
          <w:lang w:val="en-US"/>
        </w:rPr>
        <w:t>Enhancing capabilities within states that border bodies of water is a major long-term strategy that needs to be adopted in order to combat maritime piracy. Enhancing law enforcement and judicial and economic structures will ensure that states have a mechanism in place that is responsible for ensuring that territorial waters are policed and that piracy is prevented from occurring in the first place.</w:t>
      </w:r>
    </w:p>
    <w:p w:rsidR="00165826" w:rsidRDefault="00000000">
      <w:pPr>
        <w:pStyle w:val="Default"/>
        <w:suppressAutoHyphens/>
        <w:spacing w:before="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hAnsi="Times New Roman"/>
          <w:sz w:val="22"/>
          <w:szCs w:val="22"/>
          <w:lang w:val="en-US"/>
        </w:rPr>
        <w:t>A greater level of coordination and cooperation among world naval forces and information-sharing networks could also enhance the efficacy of maritime security missions. Better sharing of intelligence information, collaborative patrols, and regional coordination tools could help fill the law enforcement gap and stop pirate groups from taking advantage of the region's jurisdictional lines. International cooperation is especially necessary in regions where piracy transcends national borders.</w:t>
      </w:r>
    </w:p>
    <w:p w:rsidR="00165826" w:rsidRDefault="00165826">
      <w:pPr>
        <w:pStyle w:val="Default"/>
        <w:suppressAutoHyphens/>
        <w:spacing w:before="0" w:line="360" w:lineRule="auto"/>
        <w:rPr>
          <w:rFonts w:ascii="Times New Roman" w:eastAsia="Times New Roman" w:hAnsi="Times New Roman" w:cs="Times New Roman"/>
          <w:sz w:val="22"/>
          <w:szCs w:val="22"/>
        </w:rPr>
      </w:pPr>
    </w:p>
    <w:p w:rsidR="00165826" w:rsidRDefault="00000000">
      <w:pPr>
        <w:pStyle w:val="Default"/>
        <w:suppressAutoHyphens/>
        <w:spacing w:before="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lang w:val="en-US"/>
        </w:rPr>
        <w:tab/>
        <w:t>I</w:t>
      </w:r>
      <w:r>
        <w:rPr>
          <w:rFonts w:ascii="Times New Roman" w:hAnsi="Times New Roman"/>
          <w:sz w:val="22"/>
          <w:szCs w:val="22"/>
          <w:lang w:val="en-US"/>
        </w:rPr>
        <w:t>t is also crucial to address the root causes associated with piracy. Some socioeconomic problems, such as poverty, unemployment, and a lack of economic opportunities in coastal regions, are among the primary drivers that have contributed to the rise and continuation of piracy. By providing alternative livelihoods and economic development initiatives, it will be possible to deter people from getting involved in pirate activities. Finally, legal systems must have their standards clarified and reinforced to ensure effective prosecution can take place. Standardization of national laws to align with international norms, judicial strengthening, and promotion of human rights during prosecution procedures would make prosecution against piracy effective. Maritime piracy can thus only be reduced through a multidimensional approach that takes into consideration enforcement, legal system strengthening, and development initiatives.</w:t>
      </w:r>
    </w:p>
    <w:p w:rsidR="00165826" w:rsidRDefault="00165826">
      <w:pPr>
        <w:pStyle w:val="Default"/>
        <w:suppressAutoHyphens/>
        <w:spacing w:before="0" w:after="299" w:line="360" w:lineRule="auto"/>
        <w:rPr>
          <w:rFonts w:ascii="Times New Roman" w:eastAsia="Times New Roman" w:hAnsi="Times New Roman" w:cs="Times New Roman"/>
          <w:b/>
          <w:bCs/>
          <w:sz w:val="36"/>
          <w:szCs w:val="36"/>
        </w:rPr>
      </w:pPr>
    </w:p>
    <w:p w:rsidR="00165826" w:rsidRDefault="00165826">
      <w:pPr>
        <w:pStyle w:val="Default"/>
        <w:suppressAutoHyphens/>
        <w:spacing w:before="0" w:after="299" w:line="360" w:lineRule="auto"/>
        <w:rPr>
          <w:rFonts w:ascii="Times New Roman" w:eastAsia="Times New Roman" w:hAnsi="Times New Roman" w:cs="Times New Roman"/>
          <w:b/>
          <w:bCs/>
          <w:sz w:val="36"/>
          <w:szCs w:val="36"/>
        </w:rPr>
      </w:pPr>
    </w:p>
    <w:p w:rsidR="00165826" w:rsidRDefault="008D665C" w:rsidP="008D665C">
      <w:pPr>
        <w:pStyle w:val="Default"/>
        <w:suppressAutoHyphens/>
        <w:spacing w:before="0" w:after="299" w:line="360" w:lineRule="auto"/>
        <w:rPr>
          <w:rFonts w:ascii="Times New Roman" w:eastAsia="Times New Roman" w:hAnsi="Times New Roman" w:cs="Times New Roman"/>
          <w:b/>
          <w:bCs/>
          <w:sz w:val="36"/>
          <w:szCs w:val="36"/>
        </w:rPr>
      </w:pPr>
      <w:r>
        <w:rPr>
          <w:rFonts w:ascii="Times New Roman" w:hAnsi="Times New Roman"/>
          <w:b/>
          <w:bCs/>
          <w:sz w:val="36"/>
          <w:szCs w:val="36"/>
          <w:lang w:val="fr-FR"/>
        </w:rPr>
        <w:lastRenderedPageBreak/>
        <w:t>Bibliography</w:t>
      </w:r>
      <w:r>
        <w:rPr>
          <w:rFonts w:ascii="Times New Roman" w:hAnsi="Times New Roman"/>
          <w:b/>
          <w:bCs/>
          <w:sz w:val="36"/>
          <w:szCs w:val="36"/>
          <w:lang w:val="en-US"/>
        </w:rPr>
        <w:t xml:space="preserve"> :</w:t>
      </w:r>
    </w:p>
    <w:p w:rsidR="00165826" w:rsidRPr="00B07904" w:rsidRDefault="00000000" w:rsidP="00E0539F">
      <w:pPr>
        <w:pStyle w:val="Default"/>
        <w:suppressAutoHyphens/>
        <w:spacing w:before="0" w:after="240" w:line="360" w:lineRule="auto"/>
        <w:rPr>
          <w:rFonts w:ascii="Times New Roman" w:hAnsi="Times New Roman"/>
          <w:lang w:val="en-US"/>
        </w:rPr>
      </w:pPr>
      <w:r>
        <w:rPr>
          <w:rFonts w:ascii="Times New Roman" w:hAnsi="Times New Roman"/>
          <w:lang w:val="en-US"/>
        </w:rPr>
        <w:t xml:space="preserve">United Nations. </w:t>
      </w:r>
      <w:r>
        <w:rPr>
          <w:rFonts w:ascii="Times New Roman" w:hAnsi="Times New Roman"/>
          <w:i/>
          <w:iCs/>
          <w:lang w:val="en-US"/>
        </w:rPr>
        <w:t>United Nations Convention on the Law of the Sea</w:t>
      </w:r>
      <w:r>
        <w:rPr>
          <w:rFonts w:ascii="Times New Roman" w:hAnsi="Times New Roman"/>
          <w:lang w:val="en-US"/>
        </w:rPr>
        <w:t>. United Nations, 1982.</w:t>
      </w:r>
      <w:r>
        <w:rPr>
          <w:rFonts w:ascii="Times New Roman" w:eastAsia="Times New Roman" w:hAnsi="Times New Roman" w:cs="Times New Roman"/>
          <w:b/>
          <w:bCs/>
        </w:rPr>
        <w:br/>
      </w:r>
      <w:r w:rsidR="00B07904" w:rsidRPr="00B07904">
        <w:rPr>
          <w:rStyle w:val="Hyperlink0"/>
          <w:rFonts w:ascii="Times New Roman" w:hAnsi="Times New Roman"/>
          <w:b w:val="0"/>
          <w:bCs w:val="0"/>
          <w:u w:val="none"/>
          <w:lang w:val="en-US"/>
        </w:rPr>
        <w:tab/>
      </w:r>
      <w:hyperlink r:id="rId6" w:history="1">
        <w:r w:rsidR="00B07904" w:rsidRPr="00B07904">
          <w:rPr>
            <w:rStyle w:val="Hyperlink"/>
            <w:rFonts w:ascii="Times New Roman" w:hAnsi="Times New Roman"/>
            <w:u w:val="none"/>
            <w:lang w:val="en-US"/>
          </w:rPr>
          <w:t>https://www.un.org/depts/los/convention_agreements/texts/unclos/unclos_e.pdf</w:t>
        </w:r>
      </w:hyperlink>
    </w:p>
    <w:p w:rsidR="00165826" w:rsidRDefault="00000000" w:rsidP="00E0539F">
      <w:pPr>
        <w:pStyle w:val="Default"/>
        <w:suppressAutoHyphens/>
        <w:spacing w:before="0" w:after="240" w:line="360" w:lineRule="auto"/>
        <w:rPr>
          <w:rFonts w:ascii="Times New Roman" w:eastAsia="Times New Roman" w:hAnsi="Times New Roman" w:cs="Times New Roman"/>
        </w:rPr>
      </w:pPr>
      <w:r>
        <w:rPr>
          <w:rFonts w:ascii="Times New Roman" w:hAnsi="Times New Roman"/>
          <w:lang w:val="en-US"/>
        </w:rPr>
        <w:t xml:space="preserve">United Nations Office on Drugs and Crime. </w:t>
      </w:r>
      <w:r>
        <w:rPr>
          <w:rStyle w:val="None"/>
          <w:rFonts w:ascii="Times New Roman" w:hAnsi="Times New Roman"/>
          <w:i/>
          <w:iCs/>
          <w:lang w:val="it-IT"/>
        </w:rPr>
        <w:t>Maritime Crime Programme</w:t>
      </w:r>
      <w:r>
        <w:rPr>
          <w:rFonts w:ascii="Times New Roman" w:hAnsi="Times New Roman"/>
          <w:lang w:val="en-US"/>
        </w:rPr>
        <w:t xml:space="preserve">. United Nations, </w:t>
      </w:r>
      <w:r w:rsidR="00B07904">
        <w:rPr>
          <w:rFonts w:ascii="Times New Roman" w:hAnsi="Times New Roman"/>
          <w:lang w:val="en-US"/>
        </w:rPr>
        <w:tab/>
      </w:r>
      <w:hyperlink r:id="rId7" w:history="1">
        <w:r w:rsidR="00B07904" w:rsidRPr="006D0A1B">
          <w:rPr>
            <w:rStyle w:val="Hyperlink"/>
            <w:rFonts w:ascii="Times New Roman" w:hAnsi="Times New Roman"/>
            <w:lang w:val="en-US"/>
          </w:rPr>
          <w:t>https://www.unodc.org/unodc/en/piracy/index.html</w:t>
        </w:r>
      </w:hyperlink>
    </w:p>
    <w:p w:rsidR="00165826" w:rsidRDefault="00000000" w:rsidP="00E0539F">
      <w:pPr>
        <w:pStyle w:val="Default"/>
        <w:suppressAutoHyphens/>
        <w:spacing w:before="0" w:after="240" w:line="360" w:lineRule="auto"/>
        <w:rPr>
          <w:rStyle w:val="None"/>
          <w:rFonts w:ascii="Times New Roman" w:eastAsia="Times New Roman" w:hAnsi="Times New Roman" w:cs="Times New Roman"/>
        </w:rPr>
      </w:pPr>
      <w:r>
        <w:rPr>
          <w:rStyle w:val="None"/>
          <w:rFonts w:ascii="Times New Roman" w:hAnsi="Times New Roman"/>
          <w:lang w:val="en-US"/>
        </w:rPr>
        <w:t xml:space="preserve">International Maritime Organization. </w:t>
      </w:r>
      <w:r>
        <w:rPr>
          <w:rFonts w:ascii="Times New Roman" w:hAnsi="Times New Roman"/>
          <w:i/>
          <w:iCs/>
          <w:lang w:val="en-US"/>
        </w:rPr>
        <w:t>Reports on Piracy and Armed Robbery Against Ships</w:t>
      </w:r>
      <w:r>
        <w:rPr>
          <w:rStyle w:val="None"/>
          <w:rFonts w:ascii="Times New Roman" w:hAnsi="Times New Roman"/>
          <w:lang w:val="en-US"/>
        </w:rPr>
        <w:t xml:space="preserve">. IMO, </w:t>
      </w:r>
      <w:r w:rsidR="00B07904">
        <w:rPr>
          <w:rStyle w:val="None"/>
          <w:rFonts w:ascii="Times New Roman" w:hAnsi="Times New Roman"/>
          <w:lang w:val="en-US"/>
        </w:rPr>
        <w:tab/>
      </w:r>
      <w:hyperlink r:id="rId8" w:history="1">
        <w:r w:rsidR="00B07904" w:rsidRPr="006D0A1B">
          <w:rPr>
            <w:rStyle w:val="Hyperlink"/>
            <w:rFonts w:ascii="Times New Roman" w:hAnsi="Times New Roman"/>
          </w:rPr>
          <w:t>https://www.imo.org</w:t>
        </w:r>
      </w:hyperlink>
    </w:p>
    <w:p w:rsidR="00165826" w:rsidRDefault="00000000" w:rsidP="00E0539F">
      <w:pPr>
        <w:pStyle w:val="Default"/>
        <w:suppressAutoHyphens/>
        <w:spacing w:before="0" w:after="240" w:line="360" w:lineRule="auto"/>
        <w:rPr>
          <w:rFonts w:ascii="Times New Roman" w:eastAsia="Times New Roman" w:hAnsi="Times New Roman" w:cs="Times New Roman"/>
        </w:rPr>
      </w:pPr>
      <w:r>
        <w:rPr>
          <w:rFonts w:ascii="Times New Roman" w:hAnsi="Times New Roman"/>
          <w:lang w:val="en-US"/>
        </w:rPr>
        <w:t xml:space="preserve">World Bank. </w:t>
      </w:r>
      <w:r>
        <w:rPr>
          <w:rStyle w:val="None"/>
          <w:rFonts w:ascii="Times New Roman" w:hAnsi="Times New Roman"/>
          <w:i/>
          <w:iCs/>
          <w:lang w:val="en-US"/>
        </w:rPr>
        <w:t>The Economic Costs of Maritime Piracy</w:t>
      </w:r>
      <w:r>
        <w:rPr>
          <w:rFonts w:ascii="Times New Roman" w:hAnsi="Times New Roman"/>
          <w:lang w:val="en-US"/>
        </w:rPr>
        <w:t xml:space="preserve">. World Bank Group, </w:t>
      </w:r>
      <w:r w:rsidR="00B07904">
        <w:rPr>
          <w:rFonts w:ascii="Times New Roman" w:hAnsi="Times New Roman"/>
          <w:lang w:val="en-US"/>
        </w:rPr>
        <w:tab/>
      </w:r>
      <w:hyperlink r:id="rId9" w:history="1">
        <w:r w:rsidR="00B07904" w:rsidRPr="006D0A1B">
          <w:rPr>
            <w:rStyle w:val="Hyperlink"/>
            <w:rFonts w:ascii="Times New Roman" w:hAnsi="Times New Roman"/>
            <w:lang w:val="en-US"/>
          </w:rPr>
          <w:t>https://www.worldbank.org</w:t>
        </w:r>
      </w:hyperlink>
    </w:p>
    <w:p w:rsidR="00165826" w:rsidRDefault="00000000" w:rsidP="00E0539F">
      <w:pPr>
        <w:pStyle w:val="Default"/>
        <w:suppressAutoHyphens/>
        <w:spacing w:before="0" w:after="240" w:line="360" w:lineRule="auto"/>
      </w:pPr>
      <w:r>
        <w:rPr>
          <w:rStyle w:val="None"/>
          <w:rFonts w:ascii="Times New Roman" w:hAnsi="Times New Roman"/>
          <w:lang w:val="en-US"/>
        </w:rPr>
        <w:t xml:space="preserve">International Chamber of Commerce. </w:t>
      </w:r>
      <w:r>
        <w:rPr>
          <w:rFonts w:ascii="Times New Roman" w:hAnsi="Times New Roman"/>
          <w:i/>
          <w:iCs/>
          <w:lang w:val="en-US"/>
        </w:rPr>
        <w:t>ICC International Maritime Bureau Piracy Reports</w:t>
      </w:r>
      <w:r>
        <w:rPr>
          <w:rStyle w:val="None"/>
          <w:rFonts w:ascii="Times New Roman" w:hAnsi="Times New Roman"/>
          <w:lang w:val="es-ES_tradnl"/>
        </w:rPr>
        <w:t xml:space="preserve">. ICC, </w:t>
      </w:r>
      <w:r w:rsidR="00B07904">
        <w:rPr>
          <w:rStyle w:val="None"/>
          <w:rFonts w:ascii="Times New Roman" w:hAnsi="Times New Roman"/>
          <w:lang w:val="es-ES_tradnl"/>
        </w:rPr>
        <w:tab/>
      </w:r>
      <w:hyperlink r:id="rId10" w:history="1">
        <w:r w:rsidR="00B07904" w:rsidRPr="006D0A1B">
          <w:rPr>
            <w:rStyle w:val="Hyperlink"/>
            <w:rFonts w:ascii="Times New Roman" w:hAnsi="Times New Roman"/>
            <w:lang w:val="en-US"/>
          </w:rPr>
          <w:t>https://www.icc-ccs.org</w:t>
        </w:r>
      </w:hyperlink>
    </w:p>
    <w:sectPr w:rsidR="00165826">
      <w:headerReference w:type="default" r:id="rId11"/>
      <w:footerReference w:type="defaul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0D46" w:rsidRDefault="00CB0D46">
      <w:r>
        <w:separator/>
      </w:r>
    </w:p>
  </w:endnote>
  <w:endnote w:type="continuationSeparator" w:id="0">
    <w:p w:rsidR="00CB0D46" w:rsidRDefault="00CB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 Roman">
    <w:altName w:val="Times New Roman"/>
    <w:panose1 w:val="00000500000000020000"/>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5826" w:rsidRDefault="001658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0D46" w:rsidRDefault="00CB0D46">
      <w:r>
        <w:separator/>
      </w:r>
    </w:p>
  </w:footnote>
  <w:footnote w:type="continuationSeparator" w:id="0">
    <w:p w:rsidR="00CB0D46" w:rsidRDefault="00CB0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5826" w:rsidRDefault="0016582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826"/>
    <w:rsid w:val="00141734"/>
    <w:rsid w:val="00165826"/>
    <w:rsid w:val="008D665C"/>
    <w:rsid w:val="00B07904"/>
    <w:rsid w:val="00BA4E66"/>
    <w:rsid w:val="00CB0D46"/>
    <w:rsid w:val="00CC3E7E"/>
    <w:rsid w:val="00E0539F"/>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CEF71"/>
  <w15:docId w15:val="{6400D711-5CCE-6A4F-BC47-DD1C21E2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N"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ableStyle1">
    <w:name w:val="Table Style 1"/>
    <w:rPr>
      <w:rFonts w:ascii="Helvetica Neue" w:eastAsia="Helvetica Neue" w:hAnsi="Helvetica Neue" w:cs="Helvetica Neue"/>
      <w:b/>
      <w:bCs/>
      <w:color w:val="000000"/>
      <w14:textOutline w14:w="0" w14:cap="flat" w14:cmpd="sng" w14:algn="ctr">
        <w14:noFill/>
        <w14:prstDash w14:val="solid"/>
        <w14:bevel/>
      </w14:textOutlin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b/>
      <w:bCs/>
      <w:u w:val="single"/>
    </w:rPr>
  </w:style>
  <w:style w:type="character" w:customStyle="1" w:styleId="Hyperlink1">
    <w:name w:val="Hyperlink.1"/>
    <w:basedOn w:val="None"/>
    <w:rPr>
      <w:b/>
      <w:bCs/>
      <w:i w:val="0"/>
      <w:iCs w:val="0"/>
      <w:u w:val="single"/>
    </w:rPr>
  </w:style>
  <w:style w:type="character" w:styleId="UnresolvedMention">
    <w:name w:val="Unresolved Mention"/>
    <w:basedOn w:val="DefaultParagraphFont"/>
    <w:uiPriority w:val="99"/>
    <w:semiHidden/>
    <w:unhideWhenUsed/>
    <w:rsid w:val="00E0539F"/>
    <w:rPr>
      <w:color w:val="605E5C"/>
      <w:shd w:val="clear" w:color="auto" w:fill="E1DFDD"/>
    </w:rPr>
  </w:style>
  <w:style w:type="character" w:styleId="FollowedHyperlink">
    <w:name w:val="FollowedHyperlink"/>
    <w:basedOn w:val="DefaultParagraphFont"/>
    <w:uiPriority w:val="99"/>
    <w:semiHidden/>
    <w:unhideWhenUsed/>
    <w:rsid w:val="00E0539F"/>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mo.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unodc.org/unodc/en/piracy/index.html"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org/depts/los/convention_agreements/texts/unclos/unclos_e.pdf"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icc-ccs.org" TargetMode="External"/><Relationship Id="rId4" Type="http://schemas.openxmlformats.org/officeDocument/2006/relationships/footnotes" Target="footnotes.xml"/><Relationship Id="rId9" Type="http://schemas.openxmlformats.org/officeDocument/2006/relationships/hyperlink" Target="https://www.worldbank.org"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2714</Words>
  <Characters>15473</Characters>
  <Application>Microsoft Office Word</Application>
  <DocSecurity>0</DocSecurity>
  <Lines>128</Lines>
  <Paragraphs>36</Paragraphs>
  <ScaleCrop>false</ScaleCrop>
  <Company/>
  <LinksUpToDate>false</LinksUpToDate>
  <CharactersWithSpaces>18151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Mathis Yang</cp:lastModifiedBy>
  <cp:revision>8</cp:revision>
  <dcterms:created xsi:type="dcterms:W3CDTF">2026-01-26T07:15:00Z</dcterms:created>
  <dcterms:modified xsi:type="dcterms:W3CDTF">2026-01-26T07:19:00Z</dcterms:modified>
</cp:coreProperties>
</file>